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ADD1E" w14:textId="52BD4D98" w:rsidR="000844A0" w:rsidRPr="00050A4A" w:rsidRDefault="006C7503" w:rsidP="00556242">
      <w:pPr>
        <w:jc w:val="center"/>
        <w:rPr>
          <w:rFonts w:ascii="Helvetica Neue" w:hAnsi="Helvetica Neue"/>
          <w:b/>
          <w:color w:val="262626" w:themeColor="text1" w:themeTint="D9"/>
          <w:sz w:val="22"/>
          <w:szCs w:val="22"/>
        </w:rPr>
      </w:pPr>
      <w:r>
        <w:rPr>
          <w:rFonts w:ascii="Helvetica Neue" w:hAnsi="Helvetica Neue"/>
          <w:b/>
          <w:color w:val="262626" w:themeColor="text1" w:themeTint="D9"/>
          <w:sz w:val="22"/>
          <w:szCs w:val="22"/>
        </w:rPr>
        <w:t>Space</w:t>
      </w:r>
      <w:r w:rsidR="001B548E">
        <w:rPr>
          <w:rFonts w:ascii="Helvetica Neue" w:hAnsi="Helvetica Neue"/>
          <w:b/>
          <w:color w:val="262626" w:themeColor="text1" w:themeTint="D9"/>
          <w:sz w:val="22"/>
          <w:szCs w:val="22"/>
        </w:rPr>
        <w:t xml:space="preserve"> Plasmas</w:t>
      </w:r>
      <w:r w:rsidR="005E4D6A">
        <w:rPr>
          <w:rFonts w:ascii="Helvetica Neue" w:hAnsi="Helvetica Neue"/>
          <w:b/>
          <w:color w:val="262626" w:themeColor="text1" w:themeTint="D9"/>
          <w:sz w:val="22"/>
          <w:szCs w:val="22"/>
        </w:rPr>
        <w:t xml:space="preserve"> &amp; SMILE Primary</w:t>
      </w:r>
      <w:r w:rsidR="001B548E">
        <w:rPr>
          <w:rFonts w:ascii="Helvetica Neue" w:hAnsi="Helvetica Neue"/>
          <w:b/>
          <w:color w:val="262626" w:themeColor="text1" w:themeTint="D9"/>
          <w:sz w:val="22"/>
          <w:szCs w:val="22"/>
        </w:rPr>
        <w:t xml:space="preserve"> </w:t>
      </w:r>
      <w:r w:rsidR="000420D9" w:rsidRPr="00050A4A">
        <w:rPr>
          <w:rFonts w:ascii="Helvetica Neue" w:hAnsi="Helvetica Neue"/>
          <w:b/>
          <w:color w:val="262626" w:themeColor="text1" w:themeTint="D9"/>
          <w:sz w:val="22"/>
          <w:szCs w:val="22"/>
        </w:rPr>
        <w:t>Workshop</w:t>
      </w:r>
    </w:p>
    <w:p w14:paraId="18916965" w14:textId="77777777" w:rsidR="000420D9" w:rsidRPr="00050A4A" w:rsidRDefault="000420D9" w:rsidP="00556242">
      <w:pPr>
        <w:jc w:val="center"/>
        <w:rPr>
          <w:rFonts w:ascii="Helvetica Neue" w:hAnsi="Helvetica Neue"/>
          <w:color w:val="262626" w:themeColor="text1" w:themeTint="D9"/>
          <w:sz w:val="22"/>
          <w:szCs w:val="22"/>
        </w:rPr>
      </w:pPr>
    </w:p>
    <w:p w14:paraId="1D850296" w14:textId="33AB03D8" w:rsidR="000420D9" w:rsidRPr="00333275" w:rsidRDefault="00121AE3">
      <w:pPr>
        <w:rPr>
          <w:rFonts w:ascii="Helvetica Neue" w:hAnsi="Helvetica Neue"/>
          <w:b/>
          <w:color w:val="262626" w:themeColor="text1" w:themeTint="D9"/>
          <w:sz w:val="22"/>
          <w:szCs w:val="22"/>
        </w:rPr>
      </w:pPr>
      <w:r w:rsidRPr="00333275">
        <w:rPr>
          <w:rFonts w:ascii="Helvetica Neue" w:hAnsi="Helvetica Neue"/>
          <w:b/>
          <w:color w:val="262626" w:themeColor="text1" w:themeTint="D9"/>
          <w:sz w:val="22"/>
          <w:szCs w:val="22"/>
        </w:rPr>
        <w:t>Author: Dr. Jennifer Carter, Department of Physics and Astronomy, University of Leicester</w:t>
      </w:r>
      <w:r w:rsidR="00260F68">
        <w:rPr>
          <w:rFonts w:ascii="Helvetica Neue" w:hAnsi="Helvetica Neue"/>
          <w:b/>
          <w:color w:val="262626" w:themeColor="text1" w:themeTint="D9"/>
          <w:sz w:val="22"/>
          <w:szCs w:val="22"/>
        </w:rPr>
        <w:t xml:space="preserve">. </w:t>
      </w:r>
      <w:bookmarkStart w:id="0" w:name="_GoBack"/>
      <w:bookmarkEnd w:id="0"/>
      <w:r w:rsidR="00333275">
        <w:rPr>
          <w:rFonts w:ascii="Helvetica Neue" w:hAnsi="Helvetica Neue"/>
          <w:b/>
          <w:color w:val="262626" w:themeColor="text1" w:themeTint="D9"/>
          <w:sz w:val="22"/>
          <w:szCs w:val="22"/>
        </w:rPr>
        <w:t>E</w:t>
      </w:r>
      <w:r w:rsidR="00D637B9" w:rsidRPr="00333275">
        <w:rPr>
          <w:rFonts w:ascii="Helvetica Neue" w:hAnsi="Helvetica Neue"/>
          <w:b/>
          <w:color w:val="262626" w:themeColor="text1" w:themeTint="D9"/>
          <w:sz w:val="22"/>
          <w:szCs w:val="22"/>
        </w:rPr>
        <w:t>mail: jac48@leicester.ac.uk</w:t>
      </w:r>
    </w:p>
    <w:p w14:paraId="79B18A8D" w14:textId="77777777" w:rsidR="00121AE3" w:rsidRPr="00050A4A" w:rsidRDefault="00121AE3">
      <w:pPr>
        <w:rPr>
          <w:rFonts w:ascii="Helvetica Neue" w:hAnsi="Helvetica Neue"/>
          <w:color w:val="262626" w:themeColor="text1" w:themeTint="D9"/>
          <w:sz w:val="22"/>
          <w:szCs w:val="22"/>
        </w:rPr>
      </w:pPr>
    </w:p>
    <w:p w14:paraId="12C1057E" w14:textId="6E112DC6" w:rsidR="000420D9" w:rsidRPr="00050A4A" w:rsidRDefault="000420D9">
      <w:pPr>
        <w:rPr>
          <w:rFonts w:ascii="Helvetica Neue" w:hAnsi="Helvetica Neue"/>
          <w:b/>
          <w:color w:val="262626" w:themeColor="text1" w:themeTint="D9"/>
          <w:sz w:val="22"/>
          <w:szCs w:val="22"/>
        </w:rPr>
      </w:pPr>
      <w:r w:rsidRPr="00050A4A">
        <w:rPr>
          <w:rFonts w:ascii="Helvetica Neue" w:hAnsi="Helvetica Neue"/>
          <w:b/>
          <w:color w:val="262626" w:themeColor="text1" w:themeTint="D9"/>
          <w:sz w:val="22"/>
          <w:szCs w:val="22"/>
        </w:rPr>
        <w:t>Learning objectives</w:t>
      </w:r>
      <w:r w:rsidR="005E4D6A">
        <w:rPr>
          <w:rFonts w:ascii="Helvetica Neue" w:hAnsi="Helvetica Neue"/>
          <w:b/>
          <w:color w:val="262626" w:themeColor="text1" w:themeTint="D9"/>
          <w:sz w:val="22"/>
          <w:szCs w:val="22"/>
        </w:rPr>
        <w:t xml:space="preserve"> (including Solar System optional content)</w:t>
      </w:r>
    </w:p>
    <w:p w14:paraId="11FC73D0" w14:textId="77777777" w:rsidR="00DD7B13" w:rsidRPr="00050A4A" w:rsidRDefault="00DD7B13">
      <w:pPr>
        <w:rPr>
          <w:rFonts w:ascii="Helvetica Neue" w:hAnsi="Helvetica Neue"/>
          <w:color w:val="262626" w:themeColor="text1" w:themeTint="D9"/>
          <w:sz w:val="22"/>
          <w:szCs w:val="22"/>
        </w:rPr>
      </w:pPr>
    </w:p>
    <w:p w14:paraId="1FA042F6" w14:textId="1EE46737" w:rsidR="00121AE3" w:rsidRPr="00050A4A" w:rsidRDefault="00D637B9" w:rsidP="00121AE3">
      <w:pPr>
        <w:pStyle w:val="ListParagraph"/>
        <w:numPr>
          <w:ilvl w:val="0"/>
          <w:numId w:val="1"/>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Discover that t</w:t>
      </w:r>
      <w:r w:rsidR="00121AE3" w:rsidRPr="00050A4A">
        <w:rPr>
          <w:rFonts w:ascii="Helvetica Neue" w:hAnsi="Helvetica Neue"/>
          <w:color w:val="262626" w:themeColor="text1" w:themeTint="D9"/>
          <w:sz w:val="22"/>
          <w:szCs w:val="22"/>
        </w:rPr>
        <w:t>he Earth is a planet in the Solar System</w:t>
      </w:r>
    </w:p>
    <w:p w14:paraId="3AA95750" w14:textId="4137A427" w:rsidR="00121AE3" w:rsidRPr="00050A4A" w:rsidRDefault="00D637B9" w:rsidP="00121AE3">
      <w:pPr>
        <w:pStyle w:val="ListParagraph"/>
        <w:numPr>
          <w:ilvl w:val="0"/>
          <w:numId w:val="1"/>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Discover that the Sun is our star, a</w:t>
      </w:r>
      <w:r w:rsidR="005E4D6A">
        <w:rPr>
          <w:rFonts w:ascii="Helvetica Neue" w:hAnsi="Helvetica Neue"/>
          <w:color w:val="262626" w:themeColor="text1" w:themeTint="D9"/>
          <w:sz w:val="22"/>
          <w:szCs w:val="22"/>
        </w:rPr>
        <w:t>nd the</w:t>
      </w:r>
      <w:r w:rsidRPr="00050A4A">
        <w:rPr>
          <w:rFonts w:ascii="Helvetica Neue" w:hAnsi="Helvetica Neue"/>
          <w:color w:val="262626" w:themeColor="text1" w:themeTint="D9"/>
          <w:sz w:val="22"/>
          <w:szCs w:val="22"/>
        </w:rPr>
        <w:t xml:space="preserve"> planets orbit about the Sun</w:t>
      </w:r>
    </w:p>
    <w:p w14:paraId="0A0546F5" w14:textId="60F04D12" w:rsidR="00D637B9" w:rsidRDefault="00D637B9" w:rsidP="00D637B9">
      <w:pPr>
        <w:pStyle w:val="ListParagraph"/>
        <w:numPr>
          <w:ilvl w:val="0"/>
          <w:numId w:val="1"/>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 xml:space="preserve">Discover that the Earth has a magnetic field and that </w:t>
      </w:r>
      <w:r w:rsidR="006C0A77" w:rsidRPr="00050A4A">
        <w:rPr>
          <w:rFonts w:ascii="Helvetica Neue" w:hAnsi="Helvetica Neue"/>
          <w:color w:val="262626" w:themeColor="text1" w:themeTint="D9"/>
          <w:sz w:val="22"/>
          <w:szCs w:val="22"/>
        </w:rPr>
        <w:t>this protects us from the solar wind</w:t>
      </w:r>
    </w:p>
    <w:p w14:paraId="5CB189DD" w14:textId="23167C41" w:rsidR="00640CE7" w:rsidRPr="005E4D6A" w:rsidRDefault="00640CE7" w:rsidP="005E4D6A">
      <w:pPr>
        <w:pStyle w:val="ListParagraph"/>
        <w:numPr>
          <w:ilvl w:val="0"/>
          <w:numId w:val="1"/>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Learn that plasma is the fourth state of matter</w:t>
      </w:r>
      <w:r w:rsidR="005E4D6A">
        <w:rPr>
          <w:rFonts w:ascii="Helvetica Neue" w:hAnsi="Helvetica Neue"/>
          <w:color w:val="262626" w:themeColor="text1" w:themeTint="D9"/>
          <w:sz w:val="22"/>
          <w:szCs w:val="22"/>
        </w:rPr>
        <w:t xml:space="preserve">, </w:t>
      </w:r>
      <w:r w:rsidRPr="005E4D6A">
        <w:rPr>
          <w:rFonts w:ascii="Helvetica Neue" w:hAnsi="Helvetica Neue"/>
          <w:color w:val="262626" w:themeColor="text1" w:themeTint="D9"/>
          <w:sz w:val="22"/>
          <w:szCs w:val="22"/>
        </w:rPr>
        <w:t>that plasma is all around us, and can be found in many everyday situations</w:t>
      </w:r>
    </w:p>
    <w:p w14:paraId="2C33F6FE" w14:textId="59C29580" w:rsidR="005E4D6A" w:rsidRPr="005E4D6A" w:rsidRDefault="005E4D6A" w:rsidP="005E4D6A">
      <w:pPr>
        <w:pStyle w:val="ListParagraph"/>
        <w:numPr>
          <w:ilvl w:val="0"/>
          <w:numId w:val="1"/>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Learn about how the solar wind and magnetosphere interact, and how </w:t>
      </w:r>
      <w:proofErr w:type="gramStart"/>
      <w:r>
        <w:rPr>
          <w:rFonts w:ascii="Helvetica Neue" w:hAnsi="Helvetica Neue"/>
          <w:color w:val="262626" w:themeColor="text1" w:themeTint="D9"/>
          <w:sz w:val="22"/>
          <w:szCs w:val="22"/>
        </w:rPr>
        <w:t>this manifests</w:t>
      </w:r>
      <w:proofErr w:type="gramEnd"/>
      <w:r>
        <w:rPr>
          <w:rFonts w:ascii="Helvetica Neue" w:hAnsi="Helvetica Neue"/>
          <w:color w:val="262626" w:themeColor="text1" w:themeTint="D9"/>
          <w:sz w:val="22"/>
          <w:szCs w:val="22"/>
        </w:rPr>
        <w:t xml:space="preserve"> in phenomena such as the aurora</w:t>
      </w:r>
    </w:p>
    <w:p w14:paraId="21634A17" w14:textId="4FC462B3" w:rsidR="006C0A77" w:rsidRDefault="006C0A77" w:rsidP="00D637B9">
      <w:pPr>
        <w:pStyle w:val="ListParagraph"/>
        <w:numPr>
          <w:ilvl w:val="0"/>
          <w:numId w:val="1"/>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Become familiar with terms such as a</w:t>
      </w:r>
      <w:r w:rsidR="00A70114">
        <w:rPr>
          <w:rFonts w:ascii="Helvetica Neue" w:hAnsi="Helvetica Neue"/>
          <w:color w:val="262626" w:themeColor="text1" w:themeTint="D9"/>
          <w:sz w:val="22"/>
          <w:szCs w:val="22"/>
        </w:rPr>
        <w:t>toms, protons, ions, and</w:t>
      </w:r>
      <w:r w:rsidRPr="00050A4A">
        <w:rPr>
          <w:rFonts w:ascii="Helvetica Neue" w:hAnsi="Helvetica Neue"/>
          <w:color w:val="262626" w:themeColor="text1" w:themeTint="D9"/>
          <w:sz w:val="22"/>
          <w:szCs w:val="22"/>
        </w:rPr>
        <w:t xml:space="preserve"> electrons</w:t>
      </w:r>
    </w:p>
    <w:p w14:paraId="512A9859" w14:textId="566D3C91" w:rsidR="002651C1" w:rsidRPr="00050A4A" w:rsidRDefault="002651C1" w:rsidP="00D637B9">
      <w:pPr>
        <w:pStyle w:val="ListParagraph"/>
        <w:numPr>
          <w:ilvl w:val="0"/>
          <w:numId w:val="1"/>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Learn about </w:t>
      </w:r>
      <w:r w:rsidR="005E4D6A">
        <w:rPr>
          <w:rFonts w:ascii="Helvetica Neue" w:hAnsi="Helvetica Neue"/>
          <w:color w:val="262626" w:themeColor="text1" w:themeTint="D9"/>
          <w:sz w:val="22"/>
          <w:szCs w:val="22"/>
        </w:rPr>
        <w:t xml:space="preserve">the </w:t>
      </w:r>
      <w:r>
        <w:rPr>
          <w:rFonts w:ascii="Helvetica Neue" w:hAnsi="Helvetica Neue"/>
          <w:color w:val="262626" w:themeColor="text1" w:themeTint="D9"/>
          <w:sz w:val="22"/>
          <w:szCs w:val="22"/>
        </w:rPr>
        <w:t>SMILE</w:t>
      </w:r>
      <w:r w:rsidR="005E4D6A">
        <w:rPr>
          <w:rFonts w:ascii="Helvetica Neue" w:hAnsi="Helvetica Neue"/>
          <w:color w:val="262626" w:themeColor="text1" w:themeTint="D9"/>
          <w:sz w:val="22"/>
          <w:szCs w:val="22"/>
        </w:rPr>
        <w:t xml:space="preserve"> mission</w:t>
      </w:r>
    </w:p>
    <w:p w14:paraId="52E6D86D" w14:textId="77777777" w:rsidR="00121AE3" w:rsidRPr="00050A4A" w:rsidRDefault="00121AE3">
      <w:pPr>
        <w:rPr>
          <w:rFonts w:ascii="Helvetica Neue" w:hAnsi="Helvetica Neue"/>
          <w:color w:val="262626" w:themeColor="text1" w:themeTint="D9"/>
          <w:sz w:val="22"/>
          <w:szCs w:val="22"/>
        </w:rPr>
      </w:pPr>
    </w:p>
    <w:p w14:paraId="17BB91AE" w14:textId="323662A3" w:rsidR="001D0EE5" w:rsidRDefault="00DD7B13" w:rsidP="000D4F23">
      <w:pPr>
        <w:ind w:left="142"/>
        <w:rPr>
          <w:rFonts w:ascii="Helvetica Neue" w:hAnsi="Helvetica Neue"/>
          <w:b/>
          <w:color w:val="262626" w:themeColor="text1" w:themeTint="D9"/>
          <w:sz w:val="22"/>
          <w:szCs w:val="22"/>
        </w:rPr>
      </w:pPr>
      <w:r w:rsidRPr="000D4F23">
        <w:rPr>
          <w:rFonts w:ascii="Helvetica Neue" w:hAnsi="Helvetica Neue"/>
          <w:b/>
          <w:color w:val="262626" w:themeColor="text1" w:themeTint="D9"/>
          <w:sz w:val="22"/>
          <w:szCs w:val="22"/>
        </w:rPr>
        <w:t>Relation to the Key Stage 1 and</w:t>
      </w:r>
      <w:r w:rsidR="00121AE3" w:rsidRPr="000D4F23">
        <w:rPr>
          <w:rFonts w:ascii="Helvetica Neue" w:hAnsi="Helvetica Neue"/>
          <w:b/>
          <w:color w:val="262626" w:themeColor="text1" w:themeTint="D9"/>
          <w:sz w:val="22"/>
          <w:szCs w:val="22"/>
        </w:rPr>
        <w:t xml:space="preserve"> Key Stage</w:t>
      </w:r>
      <w:r w:rsidRPr="000D4F23">
        <w:rPr>
          <w:rFonts w:ascii="Helvetica Neue" w:hAnsi="Helvetica Neue"/>
          <w:b/>
          <w:color w:val="262626" w:themeColor="text1" w:themeTint="D9"/>
          <w:sz w:val="22"/>
          <w:szCs w:val="22"/>
        </w:rPr>
        <w:t xml:space="preserve"> 2 curriculum</w:t>
      </w:r>
      <w:r w:rsidR="000D4F23" w:rsidRPr="000D4F23">
        <w:rPr>
          <w:rFonts w:ascii="Helvetica Neue" w:hAnsi="Helvetica Neue"/>
          <w:b/>
          <w:color w:val="262626" w:themeColor="text1" w:themeTint="D9"/>
          <w:sz w:val="22"/>
          <w:szCs w:val="22"/>
        </w:rPr>
        <w:t xml:space="preserve"> </w:t>
      </w:r>
      <w:r w:rsidR="00C8179B">
        <w:rPr>
          <w:rFonts w:ascii="Helvetica Neue" w:hAnsi="Helvetica Neue"/>
          <w:b/>
          <w:color w:val="262626" w:themeColor="text1" w:themeTint="D9"/>
          <w:sz w:val="22"/>
          <w:szCs w:val="22"/>
        </w:rPr>
        <w:t>(UK)</w:t>
      </w:r>
    </w:p>
    <w:p w14:paraId="1CF3BF84" w14:textId="11D07CFB" w:rsidR="00DD7B13" w:rsidRPr="000D4F23" w:rsidRDefault="000D4F23" w:rsidP="000D4F23">
      <w:pPr>
        <w:ind w:left="142"/>
        <w:rPr>
          <w:rFonts w:ascii="Helvetica Neue" w:hAnsi="Helvetica Neue"/>
          <w:sz w:val="22"/>
          <w:szCs w:val="22"/>
        </w:rPr>
      </w:pPr>
      <w:r w:rsidRPr="000D4F23">
        <w:rPr>
          <w:rFonts w:ascii="Helvetica Neue" w:hAnsi="Helvetica Neue"/>
          <w:b/>
          <w:color w:val="262626" w:themeColor="text1" w:themeTint="D9"/>
          <w:sz w:val="22"/>
          <w:szCs w:val="22"/>
        </w:rPr>
        <w:t xml:space="preserve">(Source: </w:t>
      </w:r>
      <w:r w:rsidRPr="000D4F23">
        <w:rPr>
          <w:rFonts w:ascii="Helvetica Neue" w:hAnsi="Helvetica Neue"/>
          <w:sz w:val="22"/>
          <w:szCs w:val="22"/>
        </w:rPr>
        <w:t>Department of Education Statutory Guidance: National curriculum in England: science programmes of study)</w:t>
      </w:r>
    </w:p>
    <w:p w14:paraId="4E06F355" w14:textId="77777777" w:rsidR="000420D9" w:rsidRPr="000D4F23" w:rsidRDefault="000420D9">
      <w:pPr>
        <w:rPr>
          <w:rFonts w:ascii="Helvetica Neue" w:hAnsi="Helvetica Neue"/>
          <w:color w:val="262626" w:themeColor="text1" w:themeTint="D9"/>
          <w:sz w:val="22"/>
          <w:szCs w:val="22"/>
        </w:rPr>
      </w:pPr>
    </w:p>
    <w:p w14:paraId="5193B2B0" w14:textId="7572B55F" w:rsidR="00820F19" w:rsidRDefault="00506992" w:rsidP="00820F19">
      <w:pPr>
        <w:pStyle w:val="ListParagraph"/>
        <w:numPr>
          <w:ilvl w:val="0"/>
          <w:numId w:val="3"/>
        </w:numPr>
        <w:rPr>
          <w:rFonts w:ascii="Helvetica Neue" w:hAnsi="Helvetica Neue"/>
          <w:sz w:val="22"/>
          <w:szCs w:val="22"/>
        </w:rPr>
      </w:pPr>
      <w:r>
        <w:rPr>
          <w:rFonts w:ascii="Helvetica Neue" w:hAnsi="Helvetica Neue"/>
          <w:sz w:val="22"/>
          <w:szCs w:val="22"/>
        </w:rPr>
        <w:t>Space</w:t>
      </w:r>
      <w:r w:rsidR="00820F19">
        <w:rPr>
          <w:rFonts w:ascii="Helvetica Neue" w:hAnsi="Helvetica Neue"/>
          <w:sz w:val="22"/>
          <w:szCs w:val="22"/>
        </w:rPr>
        <w:t xml:space="preserve"> </w:t>
      </w:r>
      <w:r w:rsidR="00820F19" w:rsidRPr="00CE51E0">
        <w:rPr>
          <w:rFonts w:ascii="Helvetica Neue" w:hAnsi="Helvetica Neue"/>
          <w:i/>
          <w:sz w:val="22"/>
          <w:szCs w:val="22"/>
        </w:rPr>
        <w:t>D</w:t>
      </w:r>
      <w:r w:rsidR="000D4F23" w:rsidRPr="00CE51E0">
        <w:rPr>
          <w:rFonts w:ascii="Helvetica Neue" w:hAnsi="Helvetica Neue"/>
          <w:i/>
          <w:sz w:val="22"/>
          <w:szCs w:val="22"/>
        </w:rPr>
        <w:t>escribe the Sun, Moon, and Earth a</w:t>
      </w:r>
      <w:r w:rsidR="00820F19" w:rsidRPr="00CE51E0">
        <w:rPr>
          <w:rFonts w:ascii="Helvetica Neue" w:hAnsi="Helvetica Neue"/>
          <w:i/>
          <w:sz w:val="22"/>
          <w:szCs w:val="22"/>
        </w:rPr>
        <w:t>s approximately spherical bodies</w:t>
      </w:r>
    </w:p>
    <w:p w14:paraId="69B8B9A9" w14:textId="57AB7E12" w:rsidR="00CE51E0" w:rsidRPr="00CE51E0" w:rsidRDefault="00506992" w:rsidP="00CE51E0">
      <w:pPr>
        <w:pStyle w:val="ListParagraph"/>
        <w:numPr>
          <w:ilvl w:val="0"/>
          <w:numId w:val="3"/>
        </w:numPr>
        <w:rPr>
          <w:rFonts w:ascii="Helvetica Neue" w:hAnsi="Helvetica Neue"/>
          <w:sz w:val="22"/>
          <w:szCs w:val="22"/>
        </w:rPr>
      </w:pPr>
      <w:r>
        <w:rPr>
          <w:rFonts w:ascii="Helvetica Neue" w:hAnsi="Helvetica Neue"/>
          <w:sz w:val="22"/>
          <w:szCs w:val="22"/>
        </w:rPr>
        <w:t>Space</w:t>
      </w:r>
      <w:r w:rsidR="00820F19" w:rsidRPr="00820F19">
        <w:rPr>
          <w:rFonts w:ascii="Helvetica Neue" w:hAnsi="Helvetica Neue"/>
          <w:sz w:val="22"/>
          <w:szCs w:val="22"/>
        </w:rPr>
        <w:t xml:space="preserve">: </w:t>
      </w:r>
      <w:r w:rsidR="00CE51E0" w:rsidRPr="00CE51E0">
        <w:rPr>
          <w:rFonts w:ascii="Helvetica Neue" w:hAnsi="Helvetica Neue" w:cs="Arial"/>
          <w:i/>
          <w:color w:val="000000"/>
          <w:sz w:val="22"/>
          <w:szCs w:val="22"/>
        </w:rPr>
        <w:t>D</w:t>
      </w:r>
      <w:r w:rsidR="00820F19" w:rsidRPr="00CE51E0">
        <w:rPr>
          <w:rFonts w:ascii="Helvetica Neue" w:hAnsi="Helvetica Neue" w:cs="Arial"/>
          <w:i/>
          <w:color w:val="000000"/>
          <w:sz w:val="22"/>
          <w:szCs w:val="22"/>
        </w:rPr>
        <w:t>escribe the movement of the Earth, and other planets, relative to the Sun in the solar system</w:t>
      </w:r>
    </w:p>
    <w:p w14:paraId="433A6E05" w14:textId="77777777" w:rsidR="00AE2499" w:rsidRPr="00AE2499" w:rsidRDefault="00506992" w:rsidP="00AE2499">
      <w:pPr>
        <w:pStyle w:val="ListParagraph"/>
        <w:numPr>
          <w:ilvl w:val="0"/>
          <w:numId w:val="3"/>
        </w:numPr>
        <w:rPr>
          <w:rFonts w:ascii="Helvetica Neue" w:hAnsi="Helvetica Neue"/>
          <w:sz w:val="22"/>
          <w:szCs w:val="22"/>
        </w:rPr>
      </w:pPr>
      <w:r>
        <w:rPr>
          <w:rFonts w:ascii="Helvetica Neue" w:hAnsi="Helvetica Neue" w:cs="Arial"/>
          <w:color w:val="000000"/>
          <w:sz w:val="22"/>
          <w:szCs w:val="22"/>
        </w:rPr>
        <w:t>Space</w:t>
      </w:r>
      <w:r w:rsidR="00CE51E0" w:rsidRPr="00CE51E0">
        <w:rPr>
          <w:rFonts w:ascii="Helvetica Neue" w:hAnsi="Helvetica Neue" w:cs="Arial"/>
          <w:color w:val="000000"/>
          <w:sz w:val="22"/>
          <w:szCs w:val="22"/>
        </w:rPr>
        <w:t xml:space="preserve">: </w:t>
      </w:r>
      <w:r w:rsidR="00CE51E0" w:rsidRPr="00CE51E0">
        <w:rPr>
          <w:rFonts w:ascii="Helvetica Neue" w:hAnsi="Helvetica Neue" w:cs="Arial"/>
          <w:i/>
          <w:color w:val="000000"/>
          <w:sz w:val="22"/>
          <w:szCs w:val="22"/>
        </w:rPr>
        <w:t>Use the idea of the Earth’s rotation to explain day and night and the apparent movement of the sun across the sky</w:t>
      </w:r>
      <w:r w:rsidR="00CE51E0" w:rsidRPr="00CE51E0">
        <w:rPr>
          <w:rFonts w:ascii="Helvetica Neue" w:hAnsi="Helvetica Neue" w:cs="Arial"/>
          <w:color w:val="000000"/>
          <w:sz w:val="22"/>
          <w:szCs w:val="22"/>
        </w:rPr>
        <w:t xml:space="preserve"> </w:t>
      </w:r>
      <w:r w:rsidR="00CE51E0" w:rsidRPr="00CE51E0">
        <w:rPr>
          <w:rFonts w:ascii="Helvetica Neue" w:hAnsi="Helvetica Neue" w:cs="Times"/>
          <w:color w:val="000000"/>
          <w:sz w:val="22"/>
          <w:szCs w:val="22"/>
        </w:rPr>
        <w:t> </w:t>
      </w:r>
    </w:p>
    <w:p w14:paraId="78C5BCE5" w14:textId="77777777" w:rsidR="00AE2499" w:rsidRPr="00AE2499" w:rsidRDefault="00183BF8" w:rsidP="00AE2499">
      <w:pPr>
        <w:pStyle w:val="ListParagraph"/>
        <w:numPr>
          <w:ilvl w:val="0"/>
          <w:numId w:val="3"/>
        </w:numPr>
        <w:rPr>
          <w:rFonts w:ascii="Helvetica Neue" w:hAnsi="Helvetica Neue"/>
          <w:sz w:val="22"/>
          <w:szCs w:val="22"/>
        </w:rPr>
      </w:pPr>
      <w:r w:rsidRPr="00AE2499">
        <w:rPr>
          <w:rFonts w:ascii="Helvetica Neue" w:hAnsi="Helvetica Neue" w:cs="Times"/>
          <w:color w:val="000000"/>
          <w:sz w:val="22"/>
          <w:szCs w:val="22"/>
        </w:rPr>
        <w:t>Forces and magnets:</w:t>
      </w:r>
      <w:r w:rsidR="00AE2499" w:rsidRPr="00AE2499">
        <w:rPr>
          <w:rFonts w:ascii="Helvetica Neue" w:hAnsi="Helvetica Neue" w:cs="Times"/>
          <w:color w:val="000000"/>
          <w:sz w:val="22"/>
          <w:szCs w:val="22"/>
        </w:rPr>
        <w:t xml:space="preserve"> </w:t>
      </w:r>
      <w:r w:rsidR="00AE2499" w:rsidRPr="00AE2499">
        <w:rPr>
          <w:rFonts w:ascii="Helvetica Neue" w:hAnsi="Helvetica Neue" w:cs="Arial"/>
          <w:i/>
          <w:color w:val="000000"/>
          <w:sz w:val="22"/>
          <w:szCs w:val="22"/>
        </w:rPr>
        <w:t xml:space="preserve">notice that some forces need contact between two objects, but magnetic forces can act at a distance </w:t>
      </w:r>
      <w:r w:rsidR="00AE2499" w:rsidRPr="00AE2499">
        <w:rPr>
          <w:rFonts w:ascii="Helvetica Neue" w:hAnsi="Helvetica Neue" w:cs="Times"/>
          <w:i/>
          <w:color w:val="000000"/>
          <w:sz w:val="22"/>
          <w:szCs w:val="22"/>
        </w:rPr>
        <w:t> </w:t>
      </w:r>
    </w:p>
    <w:p w14:paraId="26FF3320" w14:textId="77777777" w:rsidR="005D658A" w:rsidRPr="005D658A" w:rsidRDefault="00183BF8" w:rsidP="005D658A">
      <w:pPr>
        <w:pStyle w:val="ListParagraph"/>
        <w:numPr>
          <w:ilvl w:val="0"/>
          <w:numId w:val="3"/>
        </w:numPr>
        <w:rPr>
          <w:rFonts w:ascii="Helvetica Neue" w:hAnsi="Helvetica Neue"/>
          <w:sz w:val="22"/>
          <w:szCs w:val="22"/>
        </w:rPr>
      </w:pPr>
      <w:r w:rsidRPr="00AE2499">
        <w:rPr>
          <w:rFonts w:ascii="Helvetica Neue" w:hAnsi="Helvetica Neue" w:cs="Times"/>
          <w:color w:val="000000"/>
          <w:sz w:val="22"/>
          <w:szCs w:val="22"/>
        </w:rPr>
        <w:t>Forces and magnets</w:t>
      </w:r>
      <w:r w:rsidRPr="00AE2499">
        <w:rPr>
          <w:rFonts w:ascii="Helvetica Neue" w:hAnsi="Helvetica Neue" w:cs="Times"/>
          <w:i/>
          <w:color w:val="000000"/>
          <w:sz w:val="22"/>
          <w:szCs w:val="22"/>
        </w:rPr>
        <w:t>:</w:t>
      </w:r>
      <w:r w:rsidR="00AE2499" w:rsidRPr="00AE2499">
        <w:rPr>
          <w:rFonts w:ascii="Helvetica Neue" w:hAnsi="Helvetica Neue" w:cs="Times"/>
          <w:i/>
          <w:color w:val="000000"/>
          <w:sz w:val="22"/>
          <w:szCs w:val="22"/>
        </w:rPr>
        <w:t xml:space="preserve"> </w:t>
      </w:r>
      <w:r w:rsidR="00AE2499" w:rsidRPr="00AE2499">
        <w:rPr>
          <w:rFonts w:ascii="Helvetica Neue" w:hAnsi="Helvetica Neue" w:cs="Arial"/>
          <w:i/>
          <w:color w:val="000000"/>
          <w:sz w:val="22"/>
          <w:szCs w:val="22"/>
        </w:rPr>
        <w:t xml:space="preserve">describe magnets as having two poles </w:t>
      </w:r>
      <w:r w:rsidR="00AE2499" w:rsidRPr="00AE2499">
        <w:rPr>
          <w:rFonts w:ascii="Helvetica Neue" w:hAnsi="Helvetica Neue" w:cs="Times"/>
          <w:i/>
          <w:color w:val="000000"/>
          <w:sz w:val="22"/>
          <w:szCs w:val="22"/>
        </w:rPr>
        <w:t> </w:t>
      </w:r>
    </w:p>
    <w:p w14:paraId="242A185E" w14:textId="77777777" w:rsidR="005D658A" w:rsidRPr="005D658A" w:rsidRDefault="00AE2499" w:rsidP="005D658A">
      <w:pPr>
        <w:pStyle w:val="ListParagraph"/>
        <w:numPr>
          <w:ilvl w:val="0"/>
          <w:numId w:val="3"/>
        </w:numPr>
        <w:rPr>
          <w:rFonts w:ascii="Helvetica Neue" w:hAnsi="Helvetica Neue"/>
          <w:sz w:val="22"/>
          <w:szCs w:val="22"/>
        </w:rPr>
      </w:pPr>
      <w:r w:rsidRPr="005D658A">
        <w:rPr>
          <w:rFonts w:ascii="Helvetica Neue" w:hAnsi="Helvetica Neue"/>
          <w:sz w:val="22"/>
          <w:szCs w:val="22"/>
        </w:rPr>
        <w:t xml:space="preserve">States of matter: </w:t>
      </w:r>
      <w:r w:rsidR="005D658A" w:rsidRPr="005D658A">
        <w:rPr>
          <w:rFonts w:ascii="Helvetica Neue" w:hAnsi="Helvetica Neue" w:cs="Arial"/>
          <w:i/>
          <w:color w:val="000000"/>
          <w:sz w:val="22"/>
          <w:szCs w:val="22"/>
        </w:rPr>
        <w:t xml:space="preserve">compare and group materials together, according to whether they are solids, liquids or gases </w:t>
      </w:r>
      <w:r w:rsidR="005D658A" w:rsidRPr="005D658A">
        <w:rPr>
          <w:rFonts w:ascii="Helvetica Neue" w:hAnsi="Helvetica Neue" w:cs="Times"/>
          <w:i/>
          <w:color w:val="000000"/>
          <w:sz w:val="22"/>
          <w:szCs w:val="22"/>
        </w:rPr>
        <w:t> </w:t>
      </w:r>
    </w:p>
    <w:p w14:paraId="5192A220" w14:textId="4E80688A" w:rsidR="005D658A" w:rsidRPr="005D658A" w:rsidRDefault="005D658A" w:rsidP="005D658A">
      <w:pPr>
        <w:pStyle w:val="ListParagraph"/>
        <w:numPr>
          <w:ilvl w:val="0"/>
          <w:numId w:val="3"/>
        </w:numPr>
        <w:rPr>
          <w:rFonts w:ascii="Helvetica Neue" w:hAnsi="Helvetica Neue"/>
          <w:sz w:val="22"/>
          <w:szCs w:val="22"/>
        </w:rPr>
      </w:pPr>
      <w:r w:rsidRPr="005D658A">
        <w:rPr>
          <w:rFonts w:ascii="Helvetica Neue" w:hAnsi="Helvetica Neue" w:cs="Times"/>
          <w:color w:val="000000"/>
          <w:sz w:val="22"/>
          <w:szCs w:val="22"/>
        </w:rPr>
        <w:t xml:space="preserve">States of matter: </w:t>
      </w:r>
      <w:r w:rsidRPr="005D658A">
        <w:rPr>
          <w:rFonts w:ascii="Helvetica Neue" w:hAnsi="Helvetica Neue" w:cs="Arial"/>
          <w:i/>
          <w:color w:val="000000"/>
          <w:sz w:val="22"/>
          <w:szCs w:val="22"/>
        </w:rPr>
        <w:t xml:space="preserve">observe that some materials change state when they are heated or cooled, and measure or research the temperature at which this happens in degrees Celsius (°C) </w:t>
      </w:r>
      <w:r w:rsidRPr="005D658A">
        <w:rPr>
          <w:rFonts w:ascii="Helvetica Neue" w:hAnsi="Helvetica Neue" w:cs="Times"/>
          <w:i/>
          <w:color w:val="000000"/>
          <w:sz w:val="22"/>
          <w:szCs w:val="22"/>
        </w:rPr>
        <w:t> </w:t>
      </w:r>
    </w:p>
    <w:p w14:paraId="5DF0C5FF" w14:textId="77777777" w:rsidR="00D637B9" w:rsidRPr="00050A4A" w:rsidRDefault="00D637B9">
      <w:pPr>
        <w:rPr>
          <w:rFonts w:ascii="Helvetica Neue" w:hAnsi="Helvetica Neue"/>
          <w:color w:val="262626" w:themeColor="text1" w:themeTint="D9"/>
          <w:sz w:val="22"/>
          <w:szCs w:val="22"/>
        </w:rPr>
      </w:pPr>
    </w:p>
    <w:p w14:paraId="7BB1EF8C" w14:textId="2FF02F47" w:rsidR="000420D9" w:rsidRDefault="00121AE3">
      <w:pPr>
        <w:rPr>
          <w:rFonts w:ascii="Helvetica Neue" w:hAnsi="Helvetica Neue"/>
          <w:b/>
          <w:color w:val="262626" w:themeColor="text1" w:themeTint="D9"/>
          <w:sz w:val="22"/>
          <w:szCs w:val="22"/>
        </w:rPr>
      </w:pPr>
      <w:r w:rsidRPr="00050A4A">
        <w:rPr>
          <w:rFonts w:ascii="Helvetica Neue" w:hAnsi="Helvetica Neue"/>
          <w:b/>
          <w:color w:val="262626" w:themeColor="text1" w:themeTint="D9"/>
          <w:sz w:val="22"/>
          <w:szCs w:val="22"/>
        </w:rPr>
        <w:t>Overview</w:t>
      </w:r>
      <w:r w:rsidR="00D637B9" w:rsidRPr="00050A4A">
        <w:rPr>
          <w:rFonts w:ascii="Helvetica Neue" w:hAnsi="Helvetica Neue"/>
          <w:b/>
          <w:color w:val="262626" w:themeColor="text1" w:themeTint="D9"/>
          <w:sz w:val="22"/>
          <w:szCs w:val="22"/>
        </w:rPr>
        <w:t xml:space="preserve"> of workshop</w:t>
      </w:r>
      <w:r w:rsidR="002651C1">
        <w:rPr>
          <w:rFonts w:ascii="Helvetica Neue" w:hAnsi="Helvetica Neue"/>
          <w:b/>
          <w:color w:val="262626" w:themeColor="text1" w:themeTint="D9"/>
          <w:sz w:val="22"/>
          <w:szCs w:val="22"/>
        </w:rPr>
        <w:t xml:space="preserve"> (see the associated </w:t>
      </w:r>
      <w:r w:rsidR="00112B90">
        <w:rPr>
          <w:rFonts w:ascii="Helvetica Neue" w:hAnsi="Helvetica Neue"/>
          <w:b/>
          <w:color w:val="262626" w:themeColor="text1" w:themeTint="D9"/>
          <w:sz w:val="22"/>
          <w:szCs w:val="22"/>
        </w:rPr>
        <w:t xml:space="preserve">example </w:t>
      </w:r>
      <w:r w:rsidR="002651C1">
        <w:rPr>
          <w:rFonts w:ascii="Helvetica Neue" w:hAnsi="Helvetica Neue"/>
          <w:b/>
          <w:color w:val="262626" w:themeColor="text1" w:themeTint="D9"/>
          <w:sz w:val="22"/>
          <w:szCs w:val="22"/>
        </w:rPr>
        <w:t>presentation file)</w:t>
      </w:r>
    </w:p>
    <w:p w14:paraId="2C527AD4" w14:textId="733EEE28" w:rsidR="005925F0" w:rsidRDefault="005925F0">
      <w:pPr>
        <w:rPr>
          <w:rFonts w:ascii="Helvetica Neue" w:hAnsi="Helvetica Neue"/>
          <w:b/>
          <w:color w:val="262626" w:themeColor="text1" w:themeTint="D9"/>
          <w:sz w:val="22"/>
          <w:szCs w:val="22"/>
        </w:rPr>
      </w:pPr>
    </w:p>
    <w:p w14:paraId="504357E3" w14:textId="3D6C6F6B" w:rsidR="005925F0" w:rsidRPr="00050A4A" w:rsidRDefault="005925F0">
      <w:pPr>
        <w:rPr>
          <w:rFonts w:ascii="Helvetica Neue" w:hAnsi="Helvetica Neue"/>
          <w:b/>
          <w:color w:val="262626" w:themeColor="text1" w:themeTint="D9"/>
          <w:sz w:val="22"/>
          <w:szCs w:val="22"/>
        </w:rPr>
      </w:pPr>
      <w:r>
        <w:rPr>
          <w:rFonts w:ascii="Helvetica Neue" w:hAnsi="Helvetica Neue"/>
          <w:b/>
          <w:color w:val="262626" w:themeColor="text1" w:themeTint="D9"/>
          <w:sz w:val="22"/>
          <w:szCs w:val="22"/>
        </w:rPr>
        <w:t xml:space="preserve">NOTE: there are several versions of this workshop, and I have several different versions of the slides for the associated presentation file (Keynote or </w:t>
      </w:r>
      <w:proofErr w:type="spellStart"/>
      <w:r>
        <w:rPr>
          <w:rFonts w:ascii="Helvetica Neue" w:hAnsi="Helvetica Neue"/>
          <w:b/>
          <w:color w:val="262626" w:themeColor="text1" w:themeTint="D9"/>
          <w:sz w:val="22"/>
          <w:szCs w:val="22"/>
        </w:rPr>
        <w:t>Powerpoint</w:t>
      </w:r>
      <w:proofErr w:type="spellEnd"/>
      <w:r>
        <w:rPr>
          <w:rFonts w:ascii="Helvetica Neue" w:hAnsi="Helvetica Neue"/>
          <w:b/>
          <w:color w:val="262626" w:themeColor="text1" w:themeTint="D9"/>
          <w:sz w:val="22"/>
          <w:szCs w:val="22"/>
        </w:rPr>
        <w:t>). The workshop can be tailored for the age and/or ability of the group, and depending on the allotted time in class. The basic space plasmas workshop, without talking much about the rest of the Solar System, lasts between 45 minutes and 1 hour</w:t>
      </w:r>
      <w:r w:rsidR="00C8366F">
        <w:rPr>
          <w:rFonts w:ascii="Helvetica Neue" w:hAnsi="Helvetica Neue"/>
          <w:b/>
          <w:color w:val="262626" w:themeColor="text1" w:themeTint="D9"/>
          <w:sz w:val="22"/>
          <w:szCs w:val="22"/>
        </w:rPr>
        <w:t xml:space="preserve">, very much class and questions dependent. </w:t>
      </w:r>
    </w:p>
    <w:p w14:paraId="7FB8370D" w14:textId="77777777" w:rsidR="00121AE3" w:rsidRPr="00050A4A" w:rsidRDefault="00121AE3">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ab/>
      </w:r>
    </w:p>
    <w:tbl>
      <w:tblPr>
        <w:tblStyle w:val="TableGrid"/>
        <w:tblW w:w="0" w:type="auto"/>
        <w:tblLook w:val="04A0" w:firstRow="1" w:lastRow="0" w:firstColumn="1" w:lastColumn="0" w:noHBand="0" w:noVBand="1"/>
      </w:tblPr>
      <w:tblGrid>
        <w:gridCol w:w="787"/>
        <w:gridCol w:w="2015"/>
        <w:gridCol w:w="2693"/>
        <w:gridCol w:w="3021"/>
      </w:tblGrid>
      <w:tr w:rsidR="002B32AF" w:rsidRPr="00050A4A" w14:paraId="03C774D5" w14:textId="57D0C0FA" w:rsidTr="002651C1">
        <w:tc>
          <w:tcPr>
            <w:tcW w:w="787" w:type="dxa"/>
          </w:tcPr>
          <w:p w14:paraId="2655226E" w14:textId="0370A938" w:rsidR="002B32AF" w:rsidRPr="00050A4A" w:rsidRDefault="002B32AF">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Index</w:t>
            </w:r>
          </w:p>
        </w:tc>
        <w:tc>
          <w:tcPr>
            <w:tcW w:w="2015" w:type="dxa"/>
          </w:tcPr>
          <w:p w14:paraId="2B16AB02" w14:textId="14188118" w:rsidR="002B32AF" w:rsidRPr="00050A4A" w:rsidRDefault="002B32AF">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Section</w:t>
            </w:r>
          </w:p>
        </w:tc>
        <w:tc>
          <w:tcPr>
            <w:tcW w:w="2693" w:type="dxa"/>
          </w:tcPr>
          <w:p w14:paraId="1FAB256C" w14:textId="37189C24" w:rsidR="002B32AF" w:rsidRPr="00050A4A" w:rsidRDefault="002B32AF">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C</w:t>
            </w:r>
            <w:r w:rsidRPr="00050A4A">
              <w:rPr>
                <w:rFonts w:ascii="Helvetica Neue" w:hAnsi="Helvetica Neue"/>
                <w:color w:val="262626" w:themeColor="text1" w:themeTint="D9"/>
                <w:sz w:val="22"/>
                <w:szCs w:val="22"/>
              </w:rPr>
              <w:t>ontent</w:t>
            </w:r>
          </w:p>
        </w:tc>
        <w:tc>
          <w:tcPr>
            <w:tcW w:w="3021" w:type="dxa"/>
          </w:tcPr>
          <w:p w14:paraId="7E88099D" w14:textId="541C9B2D" w:rsidR="002B32AF" w:rsidRDefault="002B32AF">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Activity</w:t>
            </w:r>
            <w:r w:rsidR="002651C1">
              <w:rPr>
                <w:rFonts w:ascii="Helvetica Neue" w:hAnsi="Helvetica Neue"/>
                <w:color w:val="262626" w:themeColor="text1" w:themeTint="D9"/>
                <w:sz w:val="22"/>
                <w:szCs w:val="22"/>
              </w:rPr>
              <w:t xml:space="preserve"> &amp; equipment</w:t>
            </w:r>
          </w:p>
        </w:tc>
      </w:tr>
      <w:tr w:rsidR="002B32AF" w:rsidRPr="00050A4A" w14:paraId="31B2BC87" w14:textId="0D1F23D8" w:rsidTr="002651C1">
        <w:tc>
          <w:tcPr>
            <w:tcW w:w="787" w:type="dxa"/>
          </w:tcPr>
          <w:p w14:paraId="5AA1A124" w14:textId="4C745275" w:rsidR="002B32AF" w:rsidRPr="00050A4A" w:rsidRDefault="00AD47D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1</w:t>
            </w:r>
            <w:r w:rsidR="002B32AF" w:rsidRPr="00050A4A">
              <w:rPr>
                <w:rFonts w:ascii="Helvetica Neue" w:hAnsi="Helvetica Neue"/>
                <w:color w:val="262626" w:themeColor="text1" w:themeTint="D9"/>
                <w:sz w:val="22"/>
                <w:szCs w:val="22"/>
              </w:rPr>
              <w:t>.</w:t>
            </w:r>
          </w:p>
        </w:tc>
        <w:tc>
          <w:tcPr>
            <w:tcW w:w="2015" w:type="dxa"/>
          </w:tcPr>
          <w:p w14:paraId="05AFD94B" w14:textId="1B60B104" w:rsidR="002B32AF" w:rsidRPr="00050A4A" w:rsidRDefault="002B32AF">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Introduct</w:t>
            </w:r>
            <w:r w:rsidR="00E364CA">
              <w:rPr>
                <w:rFonts w:ascii="Helvetica Neue" w:hAnsi="Helvetica Neue"/>
                <w:color w:val="262626" w:themeColor="text1" w:themeTint="D9"/>
                <w:sz w:val="22"/>
                <w:szCs w:val="22"/>
              </w:rPr>
              <w:t>ion</w:t>
            </w:r>
          </w:p>
        </w:tc>
        <w:tc>
          <w:tcPr>
            <w:tcW w:w="2693" w:type="dxa"/>
          </w:tcPr>
          <w:p w14:paraId="462FC559" w14:textId="1305B835" w:rsidR="002B32AF" w:rsidRPr="00050A4A" w:rsidRDefault="00AD47DA" w:rsidP="00E364C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Introduction of speaker, and </w:t>
            </w:r>
            <w:r w:rsidR="00E364CA">
              <w:rPr>
                <w:rFonts w:ascii="Helvetica Neue" w:hAnsi="Helvetica Neue"/>
                <w:color w:val="262626" w:themeColor="text1" w:themeTint="D9"/>
                <w:sz w:val="22"/>
                <w:szCs w:val="22"/>
              </w:rPr>
              <w:t>careers in space</w:t>
            </w:r>
            <w:r w:rsidR="000A5080">
              <w:rPr>
                <w:rFonts w:ascii="Helvetica Neue" w:hAnsi="Helvetica Neue"/>
                <w:color w:val="262626" w:themeColor="text1" w:themeTint="D9"/>
                <w:sz w:val="22"/>
                <w:szCs w:val="22"/>
              </w:rPr>
              <w:t xml:space="preserve">. Encourage question asking. </w:t>
            </w:r>
          </w:p>
        </w:tc>
        <w:tc>
          <w:tcPr>
            <w:tcW w:w="3021" w:type="dxa"/>
          </w:tcPr>
          <w:p w14:paraId="7EAED2FB" w14:textId="1D141534" w:rsidR="002B32AF" w:rsidRDefault="00E364C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Ask pupils about their perceptions of scientists.</w:t>
            </w:r>
          </w:p>
        </w:tc>
      </w:tr>
      <w:tr w:rsidR="00112B90" w:rsidRPr="00050A4A" w14:paraId="585D7ADD" w14:textId="77777777" w:rsidTr="002651C1">
        <w:tc>
          <w:tcPr>
            <w:tcW w:w="787" w:type="dxa"/>
          </w:tcPr>
          <w:p w14:paraId="621DABB7" w14:textId="2F8FD0CF" w:rsidR="00112B90"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2. </w:t>
            </w:r>
          </w:p>
        </w:tc>
        <w:tc>
          <w:tcPr>
            <w:tcW w:w="2015" w:type="dxa"/>
          </w:tcPr>
          <w:p w14:paraId="2751670B" w14:textId="195A7C81" w:rsidR="00112B90"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SMILE</w:t>
            </w:r>
          </w:p>
        </w:tc>
        <w:tc>
          <w:tcPr>
            <w:tcW w:w="2693" w:type="dxa"/>
          </w:tcPr>
          <w:p w14:paraId="78EAE97C" w14:textId="5FB1C69B" w:rsidR="00112B90"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Brief introduction to SMILE</w:t>
            </w:r>
          </w:p>
        </w:tc>
        <w:tc>
          <w:tcPr>
            <w:tcW w:w="3021" w:type="dxa"/>
          </w:tcPr>
          <w:p w14:paraId="670C27BD" w14:textId="69E0D15F" w:rsidR="00112B90"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Talk about space agencies</w:t>
            </w:r>
          </w:p>
        </w:tc>
      </w:tr>
      <w:tr w:rsidR="002B32AF" w:rsidRPr="00050A4A" w14:paraId="5F888EBE" w14:textId="13E0EC42" w:rsidTr="002651C1">
        <w:tc>
          <w:tcPr>
            <w:tcW w:w="787" w:type="dxa"/>
          </w:tcPr>
          <w:p w14:paraId="30F74EAD" w14:textId="096D072A" w:rsidR="002B32AF"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lastRenderedPageBreak/>
              <w:t>3</w:t>
            </w:r>
            <w:r w:rsidR="002B32AF" w:rsidRPr="00050A4A">
              <w:rPr>
                <w:rFonts w:ascii="Helvetica Neue" w:hAnsi="Helvetica Neue"/>
                <w:color w:val="262626" w:themeColor="text1" w:themeTint="D9"/>
                <w:sz w:val="22"/>
                <w:szCs w:val="22"/>
              </w:rPr>
              <w:t>.</w:t>
            </w:r>
          </w:p>
        </w:tc>
        <w:tc>
          <w:tcPr>
            <w:tcW w:w="2015" w:type="dxa"/>
          </w:tcPr>
          <w:p w14:paraId="1A920F34" w14:textId="122E84A5" w:rsidR="002B32AF"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[Extra: not included in some versions of presentation file] </w:t>
            </w:r>
            <w:r w:rsidR="0033510A">
              <w:rPr>
                <w:rFonts w:ascii="Helvetica Neue" w:hAnsi="Helvetica Neue"/>
                <w:color w:val="262626" w:themeColor="text1" w:themeTint="D9"/>
                <w:sz w:val="22"/>
                <w:szCs w:val="22"/>
              </w:rPr>
              <w:t>Our Solar System</w:t>
            </w:r>
          </w:p>
        </w:tc>
        <w:tc>
          <w:tcPr>
            <w:tcW w:w="2693" w:type="dxa"/>
          </w:tcPr>
          <w:p w14:paraId="705DF4E3" w14:textId="7C5F8803" w:rsidR="002B32AF" w:rsidRPr="00050A4A" w:rsidRDefault="0033510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Our place in the Solar System</w:t>
            </w:r>
            <w:r w:rsidR="004901C6">
              <w:rPr>
                <w:rFonts w:ascii="Helvetica Neue" w:hAnsi="Helvetica Neue"/>
                <w:color w:val="262626" w:themeColor="text1" w:themeTint="D9"/>
                <w:sz w:val="22"/>
                <w:szCs w:val="22"/>
              </w:rPr>
              <w:t>. The scales as compared to Leicester. What makes up our Solar System: planets, comets, and other bodies</w:t>
            </w:r>
          </w:p>
        </w:tc>
        <w:tc>
          <w:tcPr>
            <w:tcW w:w="3021" w:type="dxa"/>
          </w:tcPr>
          <w:p w14:paraId="36D46A3B" w14:textId="2155E4CA" w:rsidR="002B32AF" w:rsidRPr="00050A4A" w:rsidRDefault="004901C6">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Discussions with pupils</w:t>
            </w:r>
          </w:p>
        </w:tc>
      </w:tr>
      <w:tr w:rsidR="002B32AF" w:rsidRPr="00050A4A" w14:paraId="1B8C09D6" w14:textId="0DFC3380" w:rsidTr="002651C1">
        <w:tc>
          <w:tcPr>
            <w:tcW w:w="787" w:type="dxa"/>
          </w:tcPr>
          <w:p w14:paraId="14D8E69E" w14:textId="100285EA" w:rsidR="002B32AF"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4</w:t>
            </w:r>
            <w:r w:rsidR="002B32AF" w:rsidRPr="00050A4A">
              <w:rPr>
                <w:rFonts w:ascii="Helvetica Neue" w:hAnsi="Helvetica Neue"/>
                <w:color w:val="262626" w:themeColor="text1" w:themeTint="D9"/>
                <w:sz w:val="22"/>
                <w:szCs w:val="22"/>
              </w:rPr>
              <w:t>.</w:t>
            </w:r>
          </w:p>
        </w:tc>
        <w:tc>
          <w:tcPr>
            <w:tcW w:w="2015" w:type="dxa"/>
          </w:tcPr>
          <w:p w14:paraId="6013FBD6" w14:textId="6EC74227" w:rsidR="002B32AF"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[Extra: </w:t>
            </w:r>
            <w:r w:rsidR="0033510A">
              <w:rPr>
                <w:rFonts w:ascii="Helvetica Neue" w:hAnsi="Helvetica Neue"/>
                <w:color w:val="262626" w:themeColor="text1" w:themeTint="D9"/>
                <w:sz w:val="22"/>
                <w:szCs w:val="22"/>
              </w:rPr>
              <w:t>Our Earth</w:t>
            </w:r>
            <w:r>
              <w:rPr>
                <w:rFonts w:ascii="Helvetica Neue" w:hAnsi="Helvetica Neue"/>
                <w:color w:val="262626" w:themeColor="text1" w:themeTint="D9"/>
                <w:sz w:val="22"/>
                <w:szCs w:val="22"/>
              </w:rPr>
              <w:t>]</w:t>
            </w:r>
          </w:p>
        </w:tc>
        <w:tc>
          <w:tcPr>
            <w:tcW w:w="2693" w:type="dxa"/>
          </w:tcPr>
          <w:p w14:paraId="79B122AC" w14:textId="4A893F3A" w:rsidR="002B32AF" w:rsidRPr="00050A4A" w:rsidRDefault="004901C6">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Orbits as ellipses. Definition of a year and of a day. Tilt of the Earth. Why we have seasons. </w:t>
            </w:r>
          </w:p>
        </w:tc>
        <w:tc>
          <w:tcPr>
            <w:tcW w:w="3021" w:type="dxa"/>
          </w:tcPr>
          <w:p w14:paraId="3D9DADE5" w14:textId="1B39D2E7" w:rsidR="002651C1" w:rsidRPr="002651C1" w:rsidRDefault="004901C6" w:rsidP="002651C1">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Insolation experiment</w:t>
            </w:r>
            <w:r w:rsidR="002651C1" w:rsidRPr="002651C1">
              <w:rPr>
                <w:rFonts w:ascii="Helvetica Neue" w:hAnsi="Helvetica Neue"/>
                <w:color w:val="262626" w:themeColor="text1" w:themeTint="D9"/>
                <w:sz w:val="22"/>
                <w:szCs w:val="22"/>
              </w:rPr>
              <w:t xml:space="preserve"> [easy skip</w:t>
            </w:r>
            <w:r w:rsidR="002651C1">
              <w:rPr>
                <w:rFonts w:ascii="Helvetica Neue" w:hAnsi="Helvetica Neue"/>
                <w:color w:val="262626" w:themeColor="text1" w:themeTint="D9"/>
                <w:sz w:val="22"/>
                <w:szCs w:val="22"/>
              </w:rPr>
              <w:t xml:space="preserve"> for younger pupils</w:t>
            </w:r>
            <w:r w:rsidR="002651C1" w:rsidRPr="002651C1">
              <w:rPr>
                <w:rFonts w:ascii="Helvetica Neue" w:hAnsi="Helvetica Neue"/>
                <w:color w:val="262626" w:themeColor="text1" w:themeTint="D9"/>
                <w:sz w:val="22"/>
                <w:szCs w:val="22"/>
              </w:rPr>
              <w:t>]</w:t>
            </w:r>
            <w:r w:rsidRPr="002651C1">
              <w:rPr>
                <w:rFonts w:ascii="Helvetica Neue" w:hAnsi="Helvetica Neue"/>
                <w:color w:val="262626" w:themeColor="text1" w:themeTint="D9"/>
                <w:sz w:val="22"/>
                <w:szCs w:val="22"/>
              </w:rPr>
              <w:t xml:space="preserve"> </w:t>
            </w:r>
          </w:p>
          <w:p w14:paraId="1F5075B7" w14:textId="128E6D94" w:rsidR="002B32AF" w:rsidRPr="002651C1" w:rsidRDefault="004901C6" w:rsidP="002651C1">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Spinni</w:t>
            </w:r>
            <w:r w:rsidR="002651C1" w:rsidRPr="002651C1">
              <w:rPr>
                <w:rFonts w:ascii="Helvetica Neue" w:hAnsi="Helvetica Neue"/>
                <w:color w:val="262626" w:themeColor="text1" w:themeTint="D9"/>
                <w:sz w:val="22"/>
                <w:szCs w:val="22"/>
              </w:rPr>
              <w:t>n</w:t>
            </w:r>
            <w:r w:rsidRPr="002651C1">
              <w:rPr>
                <w:rFonts w:ascii="Helvetica Neue" w:hAnsi="Helvetica Neue"/>
                <w:color w:val="262626" w:themeColor="text1" w:themeTint="D9"/>
                <w:sz w:val="22"/>
                <w:szCs w:val="22"/>
              </w:rPr>
              <w:t>g inflatable Earths.</w:t>
            </w:r>
          </w:p>
        </w:tc>
      </w:tr>
      <w:tr w:rsidR="0033510A" w:rsidRPr="00050A4A" w14:paraId="0DD9D740" w14:textId="6CC0BA81" w:rsidTr="002651C1">
        <w:tc>
          <w:tcPr>
            <w:tcW w:w="787" w:type="dxa"/>
          </w:tcPr>
          <w:p w14:paraId="66621934" w14:textId="7BE3967C" w:rsidR="0033510A"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5.</w:t>
            </w:r>
          </w:p>
        </w:tc>
        <w:tc>
          <w:tcPr>
            <w:tcW w:w="2015" w:type="dxa"/>
          </w:tcPr>
          <w:p w14:paraId="5C6DBE26" w14:textId="2C82D213"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 xml:space="preserve">What is </w:t>
            </w:r>
            <w:r w:rsidR="00153876" w:rsidRPr="00050A4A">
              <w:rPr>
                <w:rFonts w:ascii="Helvetica Neue" w:hAnsi="Helvetica Neue"/>
                <w:color w:val="262626" w:themeColor="text1" w:themeTint="D9"/>
                <w:sz w:val="22"/>
                <w:szCs w:val="22"/>
              </w:rPr>
              <w:t>plasma</w:t>
            </w:r>
            <w:r w:rsidRPr="00050A4A">
              <w:rPr>
                <w:rFonts w:ascii="Helvetica Neue" w:hAnsi="Helvetica Neue"/>
                <w:color w:val="262626" w:themeColor="text1" w:themeTint="D9"/>
                <w:sz w:val="22"/>
                <w:szCs w:val="22"/>
              </w:rPr>
              <w:t xml:space="preserve">? </w:t>
            </w:r>
          </w:p>
        </w:tc>
        <w:tc>
          <w:tcPr>
            <w:tcW w:w="2693" w:type="dxa"/>
          </w:tcPr>
          <w:p w14:paraId="7924A4F9" w14:textId="1AEE7737"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 xml:space="preserve">Explore states of matter, building on from </w:t>
            </w:r>
            <w:r w:rsidR="00153876" w:rsidRPr="00050A4A">
              <w:rPr>
                <w:rFonts w:ascii="Helvetica Neue" w:hAnsi="Helvetica Neue"/>
                <w:color w:val="262626" w:themeColor="text1" w:themeTint="D9"/>
                <w:sz w:val="22"/>
                <w:szCs w:val="22"/>
              </w:rPr>
              <w:t>pupils’</w:t>
            </w:r>
            <w:r w:rsidRPr="00050A4A">
              <w:rPr>
                <w:rFonts w:ascii="Helvetica Neue" w:hAnsi="Helvetica Neue"/>
                <w:color w:val="262626" w:themeColor="text1" w:themeTint="D9"/>
                <w:sz w:val="22"/>
                <w:szCs w:val="22"/>
              </w:rPr>
              <w:t xml:space="preserve"> knowledge of solid-liquid-</w:t>
            </w:r>
            <w:r>
              <w:rPr>
                <w:rFonts w:ascii="Helvetica Neue" w:hAnsi="Helvetica Neue"/>
                <w:color w:val="262626" w:themeColor="text1" w:themeTint="D9"/>
                <w:sz w:val="22"/>
                <w:szCs w:val="22"/>
              </w:rPr>
              <w:t>gas. E</w:t>
            </w:r>
            <w:r w:rsidRPr="00050A4A">
              <w:rPr>
                <w:rFonts w:ascii="Helvetica Neue" w:hAnsi="Helvetica Neue"/>
                <w:color w:val="262626" w:themeColor="text1" w:themeTint="D9"/>
                <w:sz w:val="22"/>
                <w:szCs w:val="22"/>
              </w:rPr>
              <w:t>xplore the idea of a</w:t>
            </w:r>
            <w:r w:rsidR="004901C6">
              <w:rPr>
                <w:rFonts w:ascii="Helvetica Neue" w:hAnsi="Helvetica Neue"/>
                <w:color w:val="262626" w:themeColor="text1" w:themeTint="D9"/>
                <w:sz w:val="22"/>
                <w:szCs w:val="22"/>
              </w:rPr>
              <w:t xml:space="preserve">toms, electrons, protons, and neutrons. </w:t>
            </w:r>
            <w:r w:rsidR="002651C1">
              <w:rPr>
                <w:rFonts w:ascii="Helvetica Neue" w:hAnsi="Helvetica Neue"/>
                <w:color w:val="262626" w:themeColor="text1" w:themeTint="D9"/>
                <w:sz w:val="22"/>
                <w:szCs w:val="22"/>
              </w:rPr>
              <w:t xml:space="preserve">Relate to </w:t>
            </w:r>
            <w:proofErr w:type="gramStart"/>
            <w:r w:rsidR="002651C1">
              <w:rPr>
                <w:rFonts w:ascii="Helvetica Neue" w:hAnsi="Helvetica Neue"/>
                <w:color w:val="262626" w:themeColor="text1" w:themeTint="D9"/>
                <w:sz w:val="22"/>
                <w:szCs w:val="22"/>
              </w:rPr>
              <w:t>pupils</w:t>
            </w:r>
            <w:proofErr w:type="gramEnd"/>
            <w:r w:rsidR="002651C1">
              <w:rPr>
                <w:rFonts w:ascii="Helvetica Neue" w:hAnsi="Helvetica Neue"/>
                <w:color w:val="262626" w:themeColor="text1" w:themeTint="D9"/>
                <w:sz w:val="22"/>
                <w:szCs w:val="22"/>
              </w:rPr>
              <w:t xml:space="preserve"> knowledge of water. </w:t>
            </w:r>
            <w:r w:rsidR="004901C6">
              <w:rPr>
                <w:rFonts w:ascii="Helvetica Neue" w:hAnsi="Helvetica Neue"/>
                <w:color w:val="262626" w:themeColor="text1" w:themeTint="D9"/>
                <w:sz w:val="22"/>
                <w:szCs w:val="22"/>
              </w:rPr>
              <w:t xml:space="preserve">The solar wind as plasma. </w:t>
            </w:r>
            <w:r w:rsidR="002651C1">
              <w:rPr>
                <w:rFonts w:ascii="Helvetica Neue" w:hAnsi="Helvetica Neue"/>
                <w:color w:val="262626" w:themeColor="text1" w:themeTint="D9"/>
                <w:sz w:val="22"/>
                <w:szCs w:val="22"/>
              </w:rPr>
              <w:t xml:space="preserve">Plasma dance, stressing charge neutrality, getting pupils to count up the number of electrons and protons to sum to zero. </w:t>
            </w:r>
          </w:p>
        </w:tc>
        <w:tc>
          <w:tcPr>
            <w:tcW w:w="3021" w:type="dxa"/>
          </w:tcPr>
          <w:p w14:paraId="6603EB35" w14:textId="29789FAC" w:rsidR="002651C1" w:rsidRPr="002651C1" w:rsidRDefault="0033510A" w:rsidP="00F6467F">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Atom demonstrator.</w:t>
            </w:r>
          </w:p>
          <w:p w14:paraId="26597D1D" w14:textId="7302FA35" w:rsidR="002651C1" w:rsidRDefault="002651C1" w:rsidP="002651C1">
            <w:pPr>
              <w:pStyle w:val="ListParagraph"/>
              <w:numPr>
                <w:ilvl w:val="0"/>
                <w:numId w:val="10"/>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Show ice cubes, water in a flask, and ask pupils about what happens in a kettle </w:t>
            </w:r>
          </w:p>
          <w:p w14:paraId="38BFDC94" w14:textId="594FD0A3" w:rsidR="0033510A" w:rsidRPr="002651C1" w:rsidRDefault="0033510A" w:rsidP="002651C1">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 xml:space="preserve">Plasma dance with pupils acting out being electrons and protons. Other pupils add energy to the system, and the ‘matter’ changes state. </w:t>
            </w:r>
          </w:p>
        </w:tc>
      </w:tr>
      <w:tr w:rsidR="0033510A" w:rsidRPr="00050A4A" w14:paraId="3967245D" w14:textId="337DDB07" w:rsidTr="002651C1">
        <w:tc>
          <w:tcPr>
            <w:tcW w:w="787" w:type="dxa"/>
          </w:tcPr>
          <w:p w14:paraId="79237036" w14:textId="5B27CF7A" w:rsidR="0033510A"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6</w:t>
            </w:r>
            <w:r w:rsidR="0033510A" w:rsidRPr="00050A4A">
              <w:rPr>
                <w:rFonts w:ascii="Helvetica Neue" w:hAnsi="Helvetica Neue"/>
                <w:color w:val="262626" w:themeColor="text1" w:themeTint="D9"/>
                <w:sz w:val="22"/>
                <w:szCs w:val="22"/>
              </w:rPr>
              <w:t>.</w:t>
            </w:r>
          </w:p>
        </w:tc>
        <w:tc>
          <w:tcPr>
            <w:tcW w:w="2015" w:type="dxa"/>
          </w:tcPr>
          <w:p w14:paraId="5F94D023" w14:textId="4255391D"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Where can we find plasma?</w:t>
            </w:r>
          </w:p>
        </w:tc>
        <w:tc>
          <w:tcPr>
            <w:tcW w:w="2693" w:type="dxa"/>
          </w:tcPr>
          <w:p w14:paraId="6B01A6C1" w14:textId="0A1BEEA1"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Everyday examples</w:t>
            </w:r>
            <w:r w:rsidR="002651C1">
              <w:rPr>
                <w:rFonts w:ascii="Helvetica Neue" w:hAnsi="Helvetica Neue"/>
                <w:color w:val="262626" w:themeColor="text1" w:themeTint="D9"/>
                <w:sz w:val="22"/>
                <w:szCs w:val="22"/>
              </w:rPr>
              <w:t>.</w:t>
            </w:r>
          </w:p>
        </w:tc>
        <w:tc>
          <w:tcPr>
            <w:tcW w:w="3021" w:type="dxa"/>
          </w:tcPr>
          <w:p w14:paraId="7E487D65" w14:textId="43520903" w:rsidR="0033510A" w:rsidRPr="00050A4A" w:rsidRDefault="004901C6">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Discussion with pupils</w:t>
            </w:r>
            <w:r w:rsidR="002651C1">
              <w:rPr>
                <w:rFonts w:ascii="Helvetica Neue" w:hAnsi="Helvetica Neue"/>
                <w:color w:val="262626" w:themeColor="text1" w:themeTint="D9"/>
                <w:sz w:val="22"/>
                <w:szCs w:val="22"/>
              </w:rPr>
              <w:t xml:space="preserve"> about their experiences of plasmas. </w:t>
            </w:r>
          </w:p>
        </w:tc>
      </w:tr>
      <w:tr w:rsidR="0033510A" w:rsidRPr="00050A4A" w14:paraId="0133A332" w14:textId="3DFF9470" w:rsidTr="002651C1">
        <w:tc>
          <w:tcPr>
            <w:tcW w:w="787" w:type="dxa"/>
          </w:tcPr>
          <w:p w14:paraId="44EACD24" w14:textId="7FC4468C" w:rsidR="0033510A"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7</w:t>
            </w:r>
            <w:r w:rsidR="0033510A" w:rsidRPr="00050A4A">
              <w:rPr>
                <w:rFonts w:ascii="Helvetica Neue" w:hAnsi="Helvetica Neue"/>
                <w:color w:val="262626" w:themeColor="text1" w:themeTint="D9"/>
                <w:sz w:val="22"/>
                <w:szCs w:val="22"/>
              </w:rPr>
              <w:t xml:space="preserve">. </w:t>
            </w:r>
          </w:p>
        </w:tc>
        <w:tc>
          <w:tcPr>
            <w:tcW w:w="2015" w:type="dxa"/>
          </w:tcPr>
          <w:p w14:paraId="7ECCB13F" w14:textId="1ABFEAB3"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How are we protected from the solar wind</w:t>
            </w:r>
          </w:p>
        </w:tc>
        <w:tc>
          <w:tcPr>
            <w:tcW w:w="2693" w:type="dxa"/>
          </w:tcPr>
          <w:p w14:paraId="0DB8AF8E" w14:textId="0DC2FCF6" w:rsidR="0033510A" w:rsidRPr="00050A4A" w:rsidRDefault="0033510A" w:rsidP="00936414">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Discover that the Earth has a magnetic field, and what this field looks like. H</w:t>
            </w:r>
            <w:r>
              <w:rPr>
                <w:rFonts w:ascii="Helvetica Neue" w:hAnsi="Helvetica Neue"/>
                <w:color w:val="262626" w:themeColor="text1" w:themeTint="D9"/>
                <w:sz w:val="22"/>
                <w:szCs w:val="22"/>
              </w:rPr>
              <w:t>ow we know the field is there. Discuss w</w:t>
            </w:r>
            <w:r w:rsidRPr="00050A4A">
              <w:rPr>
                <w:rFonts w:ascii="Helvetica Neue" w:hAnsi="Helvetica Neue"/>
                <w:color w:val="262626" w:themeColor="text1" w:themeTint="D9"/>
                <w:sz w:val="22"/>
                <w:szCs w:val="22"/>
              </w:rPr>
              <w:t xml:space="preserve">here is the magnetic north pole. </w:t>
            </w:r>
          </w:p>
        </w:tc>
        <w:tc>
          <w:tcPr>
            <w:tcW w:w="3021" w:type="dxa"/>
          </w:tcPr>
          <w:p w14:paraId="31669528" w14:textId="77777777" w:rsidR="002651C1" w:rsidRDefault="0033510A" w:rsidP="002651C1">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 xml:space="preserve">Pupils explore 3D magnets. </w:t>
            </w:r>
          </w:p>
          <w:p w14:paraId="10EE5333" w14:textId="1E25F64C" w:rsidR="0033510A" w:rsidRPr="002651C1" w:rsidRDefault="0033510A" w:rsidP="002651C1">
            <w:pPr>
              <w:pStyle w:val="ListParagraph"/>
              <w:numPr>
                <w:ilvl w:val="0"/>
                <w:numId w:val="10"/>
              </w:numPr>
              <w:rPr>
                <w:rFonts w:ascii="Helvetica Neue" w:hAnsi="Helvetica Neue"/>
                <w:color w:val="262626" w:themeColor="text1" w:themeTint="D9"/>
                <w:sz w:val="22"/>
                <w:szCs w:val="22"/>
              </w:rPr>
            </w:pPr>
            <w:r w:rsidRPr="002651C1">
              <w:rPr>
                <w:rFonts w:ascii="Helvetica Neue" w:hAnsi="Helvetica Neue"/>
                <w:color w:val="262626" w:themeColor="text1" w:themeTint="D9"/>
                <w:sz w:val="22"/>
                <w:szCs w:val="22"/>
              </w:rPr>
              <w:t xml:space="preserve">Pupils help with the demonstration of a wooden shield. </w:t>
            </w:r>
            <w:r w:rsidR="004901C6" w:rsidRPr="002651C1">
              <w:rPr>
                <w:rFonts w:ascii="Helvetica Neue" w:hAnsi="Helvetica Neue"/>
                <w:color w:val="262626" w:themeColor="text1" w:themeTint="D9"/>
                <w:sz w:val="22"/>
                <w:szCs w:val="22"/>
              </w:rPr>
              <w:t>Discuss consequences of solar wind on satellites</w:t>
            </w:r>
            <w:r w:rsidRPr="002651C1">
              <w:rPr>
                <w:rFonts w:ascii="Helvetica Neue" w:hAnsi="Helvetica Neue"/>
                <w:color w:val="262626" w:themeColor="text1" w:themeTint="D9"/>
                <w:sz w:val="22"/>
                <w:szCs w:val="22"/>
              </w:rPr>
              <w:t>.</w:t>
            </w:r>
          </w:p>
        </w:tc>
      </w:tr>
      <w:tr w:rsidR="0033510A" w:rsidRPr="00050A4A" w14:paraId="727A33F6" w14:textId="21FA7C15" w:rsidTr="002651C1">
        <w:tc>
          <w:tcPr>
            <w:tcW w:w="787" w:type="dxa"/>
          </w:tcPr>
          <w:p w14:paraId="35086904" w14:textId="7607AA3F" w:rsidR="0033510A"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8</w:t>
            </w:r>
            <w:r w:rsidR="0033510A">
              <w:rPr>
                <w:rFonts w:ascii="Helvetica Neue" w:hAnsi="Helvetica Neue"/>
                <w:color w:val="262626" w:themeColor="text1" w:themeTint="D9"/>
                <w:sz w:val="22"/>
                <w:szCs w:val="22"/>
              </w:rPr>
              <w:t>.</w:t>
            </w:r>
          </w:p>
        </w:tc>
        <w:tc>
          <w:tcPr>
            <w:tcW w:w="2015" w:type="dxa"/>
          </w:tcPr>
          <w:p w14:paraId="1EB18C9B" w14:textId="5A0A6DC4"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What happens when the solar wind does get into the Earth’s magnetosphere</w:t>
            </w:r>
          </w:p>
        </w:tc>
        <w:tc>
          <w:tcPr>
            <w:tcW w:w="2693" w:type="dxa"/>
          </w:tcPr>
          <w:p w14:paraId="1C6BE699" w14:textId="7F1C81E6" w:rsidR="0033510A" w:rsidRPr="00050A4A" w:rsidRDefault="0033510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Explanation of the </w:t>
            </w:r>
            <w:r w:rsidRPr="00050A4A">
              <w:rPr>
                <w:rFonts w:ascii="Helvetica Neue" w:hAnsi="Helvetica Neue"/>
                <w:color w:val="262626" w:themeColor="text1" w:themeTint="D9"/>
                <w:sz w:val="22"/>
                <w:szCs w:val="22"/>
              </w:rPr>
              <w:t>Dungey cycle of solar wind entering the Earth’s magnetosphere and causing the aurora in the auroral ovals, but not normally at the poles</w:t>
            </w:r>
          </w:p>
        </w:tc>
        <w:tc>
          <w:tcPr>
            <w:tcW w:w="3021" w:type="dxa"/>
          </w:tcPr>
          <w:p w14:paraId="21770015" w14:textId="03E19DC9" w:rsidR="0033510A" w:rsidRPr="00050A4A" w:rsidRDefault="0033510A">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Video of the Dungey cycle. </w:t>
            </w:r>
            <w:r w:rsidR="00781CC2">
              <w:rPr>
                <w:rFonts w:ascii="Helvetica Neue" w:hAnsi="Helvetica Neue"/>
                <w:color w:val="262626" w:themeColor="text1" w:themeTint="D9"/>
                <w:sz w:val="22"/>
                <w:szCs w:val="22"/>
              </w:rPr>
              <w:t xml:space="preserve"> Replay as </w:t>
            </w:r>
            <w:r w:rsidR="00A5712B">
              <w:rPr>
                <w:rFonts w:ascii="Helvetica Neue" w:hAnsi="Helvetica Neue"/>
                <w:color w:val="262626" w:themeColor="text1" w:themeTint="D9"/>
                <w:sz w:val="22"/>
                <w:szCs w:val="22"/>
              </w:rPr>
              <w:t>necessary</w:t>
            </w:r>
            <w:r w:rsidR="00781CC2">
              <w:rPr>
                <w:rFonts w:ascii="Helvetica Neue" w:hAnsi="Helvetica Neue"/>
                <w:color w:val="262626" w:themeColor="text1" w:themeTint="D9"/>
                <w:sz w:val="22"/>
                <w:szCs w:val="22"/>
              </w:rPr>
              <w:t xml:space="preserve">. </w:t>
            </w:r>
            <w:r>
              <w:rPr>
                <w:rFonts w:ascii="Helvetica Neue" w:hAnsi="Helvetica Neue"/>
                <w:color w:val="262626" w:themeColor="text1" w:themeTint="D9"/>
                <w:sz w:val="22"/>
                <w:szCs w:val="22"/>
              </w:rPr>
              <w:t xml:space="preserve">Talk about the </w:t>
            </w:r>
            <w:proofErr w:type="spellStart"/>
            <w:r>
              <w:rPr>
                <w:rFonts w:ascii="Helvetica Neue" w:hAnsi="Helvetica Neue"/>
                <w:color w:val="262626" w:themeColor="text1" w:themeTint="D9"/>
                <w:sz w:val="22"/>
                <w:szCs w:val="22"/>
              </w:rPr>
              <w:t>colours</w:t>
            </w:r>
            <w:proofErr w:type="spellEnd"/>
            <w:r>
              <w:rPr>
                <w:rFonts w:ascii="Helvetica Neue" w:hAnsi="Helvetica Neue"/>
                <w:color w:val="262626" w:themeColor="text1" w:themeTint="D9"/>
                <w:sz w:val="22"/>
                <w:szCs w:val="22"/>
              </w:rPr>
              <w:t xml:space="preserve"> of the aurora and relate </w:t>
            </w:r>
            <w:proofErr w:type="spellStart"/>
            <w:r>
              <w:rPr>
                <w:rFonts w:ascii="Helvetica Neue" w:hAnsi="Helvetica Neue"/>
                <w:color w:val="262626" w:themeColor="text1" w:themeTint="D9"/>
                <w:sz w:val="22"/>
                <w:szCs w:val="22"/>
              </w:rPr>
              <w:t>colour</w:t>
            </w:r>
            <w:proofErr w:type="spellEnd"/>
            <w:r>
              <w:rPr>
                <w:rFonts w:ascii="Helvetica Neue" w:hAnsi="Helvetica Neue"/>
                <w:color w:val="262626" w:themeColor="text1" w:themeTint="D9"/>
                <w:sz w:val="22"/>
                <w:szCs w:val="22"/>
              </w:rPr>
              <w:t xml:space="preserve"> to energy</w:t>
            </w:r>
            <w:r w:rsidR="0087045A">
              <w:rPr>
                <w:rFonts w:ascii="Helvetica Neue" w:hAnsi="Helvetica Neue"/>
                <w:color w:val="262626" w:themeColor="text1" w:themeTint="D9"/>
                <w:sz w:val="22"/>
                <w:szCs w:val="22"/>
              </w:rPr>
              <w:t xml:space="preserve"> [extra/higher ability only]</w:t>
            </w:r>
            <w:r w:rsidR="008760EA">
              <w:rPr>
                <w:rFonts w:ascii="Helvetica Neue" w:hAnsi="Helvetica Neue"/>
                <w:color w:val="262626" w:themeColor="text1" w:themeTint="D9"/>
                <w:sz w:val="22"/>
                <w:szCs w:val="22"/>
              </w:rPr>
              <w:t>. Talk about the view of the aurora from space.</w:t>
            </w:r>
            <w:r w:rsidR="001F1F4A">
              <w:rPr>
                <w:rFonts w:ascii="Helvetica Neue" w:hAnsi="Helvetica Neue"/>
                <w:color w:val="262626" w:themeColor="text1" w:themeTint="D9"/>
                <w:sz w:val="22"/>
                <w:szCs w:val="22"/>
              </w:rPr>
              <w:t xml:space="preserve"> Talk about the atmosphere. Pupils guess what is in the atmosphere.</w:t>
            </w:r>
          </w:p>
        </w:tc>
      </w:tr>
      <w:tr w:rsidR="0033510A" w:rsidRPr="00050A4A" w14:paraId="3D0CB53E" w14:textId="6D4ADFEC" w:rsidTr="002651C1">
        <w:tc>
          <w:tcPr>
            <w:tcW w:w="787" w:type="dxa"/>
          </w:tcPr>
          <w:p w14:paraId="6DA89FCC" w14:textId="709AF5A6" w:rsidR="0033510A"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9</w:t>
            </w:r>
            <w:r w:rsidR="0033510A" w:rsidRPr="00050A4A">
              <w:rPr>
                <w:rFonts w:ascii="Helvetica Neue" w:hAnsi="Helvetica Neue"/>
                <w:color w:val="262626" w:themeColor="text1" w:themeTint="D9"/>
                <w:sz w:val="22"/>
                <w:szCs w:val="22"/>
              </w:rPr>
              <w:t>.</w:t>
            </w:r>
          </w:p>
        </w:tc>
        <w:tc>
          <w:tcPr>
            <w:tcW w:w="2015" w:type="dxa"/>
          </w:tcPr>
          <w:p w14:paraId="790736BD" w14:textId="09900D8E"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 xml:space="preserve">How do we create aurora? </w:t>
            </w:r>
          </w:p>
        </w:tc>
        <w:tc>
          <w:tcPr>
            <w:tcW w:w="2693" w:type="dxa"/>
          </w:tcPr>
          <w:p w14:paraId="24CBE494" w14:textId="41B739F6" w:rsidR="0033510A" w:rsidRPr="00050A4A" w:rsidRDefault="0033510A">
            <w:p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Constituents of the atmosphere, how this results in</w:t>
            </w:r>
            <w:r>
              <w:rPr>
                <w:rFonts w:ascii="Helvetica Neue" w:hAnsi="Helvetica Neue"/>
                <w:color w:val="262626" w:themeColor="text1" w:themeTint="D9"/>
                <w:sz w:val="22"/>
                <w:szCs w:val="22"/>
              </w:rPr>
              <w:t xml:space="preserve"> the colours of </w:t>
            </w:r>
            <w:r>
              <w:rPr>
                <w:rFonts w:ascii="Helvetica Neue" w:hAnsi="Helvetica Neue"/>
                <w:color w:val="262626" w:themeColor="text1" w:themeTint="D9"/>
                <w:sz w:val="22"/>
                <w:szCs w:val="22"/>
              </w:rPr>
              <w:lastRenderedPageBreak/>
              <w:t>the aurora.</w:t>
            </w:r>
          </w:p>
        </w:tc>
        <w:tc>
          <w:tcPr>
            <w:tcW w:w="3021" w:type="dxa"/>
          </w:tcPr>
          <w:p w14:paraId="6C7D46B6" w14:textId="03AE1884" w:rsidR="0033510A" w:rsidRPr="00C8179B" w:rsidRDefault="0033510A" w:rsidP="00C8179B">
            <w:pPr>
              <w:pStyle w:val="ListParagraph"/>
              <w:numPr>
                <w:ilvl w:val="0"/>
                <w:numId w:val="10"/>
              </w:numPr>
              <w:rPr>
                <w:rFonts w:ascii="Helvetica Neue" w:hAnsi="Helvetica Neue"/>
                <w:color w:val="262626" w:themeColor="text1" w:themeTint="D9"/>
                <w:sz w:val="22"/>
                <w:szCs w:val="22"/>
              </w:rPr>
            </w:pPr>
            <w:r w:rsidRPr="00C8179B">
              <w:rPr>
                <w:rFonts w:ascii="Helvetica Neue" w:hAnsi="Helvetica Neue"/>
                <w:color w:val="262626" w:themeColor="text1" w:themeTint="D9"/>
                <w:sz w:val="22"/>
                <w:szCs w:val="22"/>
              </w:rPr>
              <w:lastRenderedPageBreak/>
              <w:t xml:space="preserve">Demonstration of the plasma ball. Pupils get to touch the </w:t>
            </w:r>
            <w:r w:rsidRPr="00C8179B">
              <w:rPr>
                <w:rFonts w:ascii="Helvetica Neue" w:hAnsi="Helvetica Neue"/>
                <w:color w:val="262626" w:themeColor="text1" w:themeTint="D9"/>
                <w:sz w:val="22"/>
                <w:szCs w:val="22"/>
              </w:rPr>
              <w:lastRenderedPageBreak/>
              <w:t xml:space="preserve">plasma ball with glass tubes to see the inside of the tubes glow. </w:t>
            </w:r>
          </w:p>
        </w:tc>
      </w:tr>
      <w:tr w:rsidR="004901C6" w:rsidRPr="00050A4A" w14:paraId="29936B80" w14:textId="77777777" w:rsidTr="002651C1">
        <w:tc>
          <w:tcPr>
            <w:tcW w:w="787" w:type="dxa"/>
          </w:tcPr>
          <w:p w14:paraId="1218BE47" w14:textId="7B3180BB" w:rsidR="004901C6"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lastRenderedPageBreak/>
              <w:t>10</w:t>
            </w:r>
            <w:r w:rsidR="004901C6">
              <w:rPr>
                <w:rFonts w:ascii="Helvetica Neue" w:hAnsi="Helvetica Neue"/>
                <w:color w:val="262626" w:themeColor="text1" w:themeTint="D9"/>
                <w:sz w:val="22"/>
                <w:szCs w:val="22"/>
              </w:rPr>
              <w:t>.</w:t>
            </w:r>
          </w:p>
        </w:tc>
        <w:tc>
          <w:tcPr>
            <w:tcW w:w="2015" w:type="dxa"/>
          </w:tcPr>
          <w:p w14:paraId="5A4876F8" w14:textId="55926D38" w:rsidR="004901C6" w:rsidRPr="00050A4A" w:rsidRDefault="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The SMILE mission</w:t>
            </w:r>
          </w:p>
        </w:tc>
        <w:tc>
          <w:tcPr>
            <w:tcW w:w="2693" w:type="dxa"/>
          </w:tcPr>
          <w:p w14:paraId="2908E562" w14:textId="24A22C66" w:rsidR="004901C6" w:rsidRPr="00050A4A" w:rsidRDefault="00112B90">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More detail on the mission objectives.</w:t>
            </w:r>
          </w:p>
        </w:tc>
        <w:tc>
          <w:tcPr>
            <w:tcW w:w="3021" w:type="dxa"/>
          </w:tcPr>
          <w:p w14:paraId="5554998C" w14:textId="00790413" w:rsidR="004901C6" w:rsidRDefault="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Talk about the mission, the scientists and countries involved</w:t>
            </w:r>
            <w:r w:rsidR="00112B90">
              <w:rPr>
                <w:rFonts w:ascii="Helvetica Neue" w:hAnsi="Helvetica Neue"/>
                <w:color w:val="262626" w:themeColor="text1" w:themeTint="D9"/>
                <w:sz w:val="22"/>
                <w:szCs w:val="22"/>
              </w:rPr>
              <w:t xml:space="preserve">. Relate to what has been learnt in the workshop. </w:t>
            </w:r>
          </w:p>
        </w:tc>
      </w:tr>
      <w:tr w:rsidR="002651C1" w:rsidRPr="00050A4A" w14:paraId="2F6A65EB" w14:textId="77777777" w:rsidTr="002651C1">
        <w:tc>
          <w:tcPr>
            <w:tcW w:w="787" w:type="dxa"/>
          </w:tcPr>
          <w:p w14:paraId="72B091A7" w14:textId="73D46023"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1</w:t>
            </w:r>
            <w:r w:rsidR="00112B90">
              <w:rPr>
                <w:rFonts w:ascii="Helvetica Neue" w:hAnsi="Helvetica Neue"/>
                <w:color w:val="262626" w:themeColor="text1" w:themeTint="D9"/>
                <w:sz w:val="22"/>
                <w:szCs w:val="22"/>
              </w:rPr>
              <w:t>1</w:t>
            </w:r>
            <w:r>
              <w:rPr>
                <w:rFonts w:ascii="Helvetica Neue" w:hAnsi="Helvetica Neue"/>
                <w:color w:val="262626" w:themeColor="text1" w:themeTint="D9"/>
                <w:sz w:val="22"/>
                <w:szCs w:val="22"/>
              </w:rPr>
              <w:t>.</w:t>
            </w:r>
          </w:p>
        </w:tc>
        <w:tc>
          <w:tcPr>
            <w:tcW w:w="2015" w:type="dxa"/>
          </w:tcPr>
          <w:p w14:paraId="7AD09E23" w14:textId="33DAA517"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[Extra 1] The scale size of the Solar System [dry weather]</w:t>
            </w:r>
          </w:p>
        </w:tc>
        <w:tc>
          <w:tcPr>
            <w:tcW w:w="2693" w:type="dxa"/>
          </w:tcPr>
          <w:p w14:paraId="304FA944" w14:textId="65FC43A3"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Demonstration of scale size of Solar System with 30m tape.</w:t>
            </w:r>
          </w:p>
        </w:tc>
        <w:tc>
          <w:tcPr>
            <w:tcW w:w="3021" w:type="dxa"/>
          </w:tcPr>
          <w:p w14:paraId="7B1D559D" w14:textId="00FA1A72"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Pupils plot out scale size of Solar System</w:t>
            </w:r>
            <w:r w:rsidR="00C8179B">
              <w:rPr>
                <w:rFonts w:ascii="Helvetica Neue" w:hAnsi="Helvetica Neue"/>
                <w:color w:val="262626" w:themeColor="text1" w:themeTint="D9"/>
                <w:sz w:val="22"/>
                <w:szCs w:val="22"/>
              </w:rPr>
              <w:t xml:space="preserve"> in the playground. </w:t>
            </w:r>
          </w:p>
        </w:tc>
      </w:tr>
      <w:tr w:rsidR="002651C1" w:rsidRPr="00050A4A" w14:paraId="4E564D07" w14:textId="77777777" w:rsidTr="002651C1">
        <w:tc>
          <w:tcPr>
            <w:tcW w:w="787" w:type="dxa"/>
          </w:tcPr>
          <w:p w14:paraId="7E609F98" w14:textId="02EEABC2"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1</w:t>
            </w:r>
            <w:r w:rsidR="00112B90">
              <w:rPr>
                <w:rFonts w:ascii="Helvetica Neue" w:hAnsi="Helvetica Neue"/>
                <w:color w:val="262626" w:themeColor="text1" w:themeTint="D9"/>
                <w:sz w:val="22"/>
                <w:szCs w:val="22"/>
              </w:rPr>
              <w:t>2</w:t>
            </w:r>
            <w:r>
              <w:rPr>
                <w:rFonts w:ascii="Helvetica Neue" w:hAnsi="Helvetica Neue"/>
                <w:color w:val="262626" w:themeColor="text1" w:themeTint="D9"/>
                <w:sz w:val="22"/>
                <w:szCs w:val="22"/>
              </w:rPr>
              <w:t xml:space="preserve">. </w:t>
            </w:r>
          </w:p>
        </w:tc>
        <w:tc>
          <w:tcPr>
            <w:tcW w:w="2015" w:type="dxa"/>
          </w:tcPr>
          <w:p w14:paraId="5BD785C6" w14:textId="0605073F"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[Extra 2, or wet weather alternatives]</w:t>
            </w:r>
          </w:p>
        </w:tc>
        <w:tc>
          <w:tcPr>
            <w:tcW w:w="2693" w:type="dxa"/>
          </w:tcPr>
          <w:p w14:paraId="7633EAFF" w14:textId="7B859CA4"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Venus in a jar, surface gravity, spectrometer, Solar System rap found on Spotify or YouTube</w:t>
            </w:r>
          </w:p>
        </w:tc>
        <w:tc>
          <w:tcPr>
            <w:tcW w:w="3021" w:type="dxa"/>
          </w:tcPr>
          <w:p w14:paraId="40CB3252" w14:textId="48F47A62" w:rsidR="002651C1" w:rsidRDefault="002651C1" w:rsidP="002651C1">
            <w:p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Pupil led experiments and creative output. Use as follow-up. </w:t>
            </w:r>
          </w:p>
        </w:tc>
      </w:tr>
    </w:tbl>
    <w:p w14:paraId="610F827C" w14:textId="49453968" w:rsidR="00121AE3" w:rsidRPr="00050A4A" w:rsidRDefault="00121AE3">
      <w:pPr>
        <w:rPr>
          <w:rFonts w:ascii="Helvetica Neue" w:hAnsi="Helvetica Neue"/>
          <w:color w:val="262626" w:themeColor="text1" w:themeTint="D9"/>
          <w:sz w:val="22"/>
          <w:szCs w:val="22"/>
        </w:rPr>
      </w:pPr>
    </w:p>
    <w:p w14:paraId="7F89B5C7" w14:textId="47D2BAEE" w:rsidR="00121AE3" w:rsidRPr="00C8179B" w:rsidRDefault="002651C1">
      <w:pPr>
        <w:rPr>
          <w:rFonts w:ascii="Helvetica Neue" w:hAnsi="Helvetica Neue"/>
          <w:b/>
          <w:color w:val="262626" w:themeColor="text1" w:themeTint="D9"/>
          <w:sz w:val="22"/>
          <w:szCs w:val="22"/>
        </w:rPr>
      </w:pPr>
      <w:r w:rsidRPr="00C8179B">
        <w:rPr>
          <w:rFonts w:ascii="Helvetica Neue" w:hAnsi="Helvetica Neue"/>
          <w:b/>
          <w:color w:val="262626" w:themeColor="text1" w:themeTint="D9"/>
          <w:sz w:val="22"/>
          <w:szCs w:val="22"/>
        </w:rPr>
        <w:t>Activity details and associated equipment</w:t>
      </w:r>
      <w:r w:rsidR="00C8179B">
        <w:rPr>
          <w:rFonts w:ascii="Helvetica Neue" w:hAnsi="Helvetica Neue"/>
          <w:b/>
          <w:color w:val="262626" w:themeColor="text1" w:themeTint="D9"/>
          <w:sz w:val="22"/>
          <w:szCs w:val="22"/>
        </w:rPr>
        <w:t xml:space="preserve"> (in bold below</w:t>
      </w:r>
      <w:r w:rsidR="005E4D6A">
        <w:rPr>
          <w:rFonts w:ascii="Helvetica Neue" w:hAnsi="Helvetica Neue"/>
          <w:b/>
          <w:color w:val="262626" w:themeColor="text1" w:themeTint="D9"/>
          <w:sz w:val="22"/>
          <w:szCs w:val="22"/>
        </w:rPr>
        <w:t>, see some example photos, not all equipment photographed</w:t>
      </w:r>
      <w:r w:rsidR="00C8179B">
        <w:rPr>
          <w:rFonts w:ascii="Helvetica Neue" w:hAnsi="Helvetica Neue"/>
          <w:b/>
          <w:color w:val="262626" w:themeColor="text1" w:themeTint="D9"/>
          <w:sz w:val="22"/>
          <w:szCs w:val="22"/>
        </w:rPr>
        <w:t>)</w:t>
      </w:r>
    </w:p>
    <w:p w14:paraId="3C98C8F5" w14:textId="4C62255C" w:rsidR="002651C1" w:rsidRDefault="002651C1">
      <w:pPr>
        <w:rPr>
          <w:rFonts w:ascii="Helvetica Neue" w:hAnsi="Helvetica Neue"/>
          <w:color w:val="262626" w:themeColor="text1" w:themeTint="D9"/>
          <w:sz w:val="22"/>
          <w:szCs w:val="22"/>
        </w:rPr>
      </w:pPr>
    </w:p>
    <w:p w14:paraId="3A1DD222" w14:textId="55901A22" w:rsidR="00F6467F" w:rsidRDefault="002651C1"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Insolation: One pupil holds a </w:t>
      </w:r>
      <w:r w:rsidRPr="00C8179B">
        <w:rPr>
          <w:rFonts w:ascii="Helvetica Neue" w:hAnsi="Helvetica Neue"/>
          <w:b/>
          <w:color w:val="262626" w:themeColor="text1" w:themeTint="D9"/>
          <w:sz w:val="22"/>
          <w:szCs w:val="22"/>
        </w:rPr>
        <w:t xml:space="preserve">board </w:t>
      </w:r>
      <w:r w:rsidR="00F6467F">
        <w:rPr>
          <w:rFonts w:ascii="Helvetica Neue" w:hAnsi="Helvetica Neue"/>
          <w:color w:val="262626" w:themeColor="text1" w:themeTint="D9"/>
          <w:sz w:val="22"/>
          <w:szCs w:val="22"/>
        </w:rPr>
        <w:t xml:space="preserve">vertically, so the face is </w:t>
      </w:r>
      <w:proofErr w:type="spellStart"/>
      <w:r w:rsidR="00F6467F">
        <w:rPr>
          <w:rFonts w:ascii="Helvetica Neue" w:hAnsi="Helvetica Neue"/>
          <w:color w:val="262626" w:themeColor="text1" w:themeTint="D9"/>
          <w:sz w:val="22"/>
          <w:szCs w:val="22"/>
        </w:rPr>
        <w:t>perpendicaular</w:t>
      </w:r>
      <w:proofErr w:type="spellEnd"/>
      <w:r w:rsidR="00F6467F">
        <w:rPr>
          <w:rFonts w:ascii="Helvetica Neue" w:hAnsi="Helvetica Neue"/>
          <w:color w:val="262626" w:themeColor="text1" w:themeTint="D9"/>
          <w:sz w:val="22"/>
          <w:szCs w:val="22"/>
        </w:rPr>
        <w:t xml:space="preserve"> to the ground.</w:t>
      </w:r>
      <w:r>
        <w:rPr>
          <w:rFonts w:ascii="Helvetica Neue" w:hAnsi="Helvetica Neue"/>
          <w:color w:val="262626" w:themeColor="text1" w:themeTint="D9"/>
          <w:sz w:val="22"/>
          <w:szCs w:val="22"/>
        </w:rPr>
        <w:t xml:space="preserve">, </w:t>
      </w:r>
      <w:r w:rsidR="00F6467F">
        <w:rPr>
          <w:rFonts w:ascii="Helvetica Neue" w:hAnsi="Helvetica Neue"/>
          <w:color w:val="262626" w:themeColor="text1" w:themeTint="D9"/>
          <w:sz w:val="22"/>
          <w:szCs w:val="22"/>
        </w:rPr>
        <w:t>A</w:t>
      </w:r>
      <w:r>
        <w:rPr>
          <w:rFonts w:ascii="Helvetica Neue" w:hAnsi="Helvetica Neue"/>
          <w:color w:val="262626" w:themeColor="text1" w:themeTint="D9"/>
          <w:sz w:val="22"/>
          <w:szCs w:val="22"/>
        </w:rPr>
        <w:t xml:space="preserve">nother shines a focused beam from a </w:t>
      </w:r>
      <w:r w:rsidRPr="00C8179B">
        <w:rPr>
          <w:rFonts w:ascii="Helvetica Neue" w:hAnsi="Helvetica Neue"/>
          <w:b/>
          <w:color w:val="262626" w:themeColor="text1" w:themeTint="D9"/>
          <w:sz w:val="22"/>
          <w:szCs w:val="22"/>
        </w:rPr>
        <w:t>torch</w:t>
      </w:r>
      <w:r>
        <w:rPr>
          <w:rFonts w:ascii="Helvetica Neue" w:hAnsi="Helvetica Neue"/>
          <w:color w:val="262626" w:themeColor="text1" w:themeTint="D9"/>
          <w:sz w:val="22"/>
          <w:szCs w:val="22"/>
        </w:rPr>
        <w:t xml:space="preserve"> onto the board so that </w:t>
      </w:r>
      <w:r w:rsidR="00F6467F">
        <w:rPr>
          <w:rFonts w:ascii="Helvetica Neue" w:hAnsi="Helvetica Neue"/>
          <w:color w:val="262626" w:themeColor="text1" w:themeTint="D9"/>
          <w:sz w:val="22"/>
          <w:szCs w:val="22"/>
        </w:rPr>
        <w:t>a circular spot is seen</w:t>
      </w:r>
      <w:r>
        <w:rPr>
          <w:rFonts w:ascii="Helvetica Neue" w:hAnsi="Helvetica Neue"/>
          <w:color w:val="262626" w:themeColor="text1" w:themeTint="D9"/>
          <w:sz w:val="22"/>
          <w:szCs w:val="22"/>
        </w:rPr>
        <w:t>, and a third draws around</w:t>
      </w:r>
      <w:r w:rsidR="00F6467F">
        <w:rPr>
          <w:rFonts w:ascii="Helvetica Neue" w:hAnsi="Helvetica Neue"/>
          <w:color w:val="262626" w:themeColor="text1" w:themeTint="D9"/>
          <w:sz w:val="22"/>
          <w:szCs w:val="22"/>
        </w:rPr>
        <w:t xml:space="preserve"> the spot. Experiment by tilting the board away from the beam, and seeing how the same beam is spread over a larger area. Small groups, or one example group. </w:t>
      </w:r>
    </w:p>
    <w:p w14:paraId="6F6BC4C9" w14:textId="758E030B" w:rsidR="00F6467F" w:rsidRDefault="00F6467F"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Spinning Earths: </w:t>
      </w:r>
      <w:r w:rsidR="00C8179B">
        <w:rPr>
          <w:rFonts w:ascii="Helvetica Neue" w:hAnsi="Helvetica Neue"/>
          <w:color w:val="262626" w:themeColor="text1" w:themeTint="D9"/>
          <w:sz w:val="22"/>
          <w:szCs w:val="22"/>
        </w:rPr>
        <w:t>with</w:t>
      </w:r>
      <w:r>
        <w:rPr>
          <w:rFonts w:ascii="Helvetica Neue" w:hAnsi="Helvetica Neue"/>
          <w:color w:val="262626" w:themeColor="text1" w:themeTint="D9"/>
          <w:sz w:val="22"/>
          <w:szCs w:val="22"/>
        </w:rPr>
        <w:t xml:space="preserve"> </w:t>
      </w:r>
      <w:r w:rsidRPr="00C8179B">
        <w:rPr>
          <w:rFonts w:ascii="Helvetica Neue" w:hAnsi="Helvetica Neue"/>
          <w:b/>
          <w:color w:val="262626" w:themeColor="text1" w:themeTint="D9"/>
          <w:sz w:val="22"/>
          <w:szCs w:val="22"/>
        </w:rPr>
        <w:t>inflatable Earths</w:t>
      </w:r>
      <w:r>
        <w:rPr>
          <w:rFonts w:ascii="Helvetica Neue" w:hAnsi="Helvetica Neue"/>
          <w:color w:val="262626" w:themeColor="text1" w:themeTint="D9"/>
          <w:sz w:val="22"/>
          <w:szCs w:val="22"/>
        </w:rPr>
        <w:t xml:space="preserve">. Get pupils to participate spinning Earths, on a tilt, talk about day and night. Small groups or one example group. </w:t>
      </w:r>
    </w:p>
    <w:p w14:paraId="6C4029C3" w14:textId="01C81BF5" w:rsidR="002651C1" w:rsidRPr="002651C1" w:rsidRDefault="002651C1" w:rsidP="002651C1">
      <w:pPr>
        <w:pStyle w:val="ListParagraph"/>
        <w:numPr>
          <w:ilvl w:val="0"/>
          <w:numId w:val="8"/>
        </w:numPr>
        <w:rPr>
          <w:rFonts w:ascii="Helvetica Neue" w:hAnsi="Helvetica Neue"/>
          <w:color w:val="262626" w:themeColor="text1" w:themeTint="D9"/>
          <w:sz w:val="22"/>
          <w:szCs w:val="22"/>
        </w:rPr>
      </w:pPr>
      <w:r w:rsidRPr="00C8179B">
        <w:rPr>
          <w:rFonts w:ascii="Helvetica Neue" w:hAnsi="Helvetica Neue"/>
          <w:b/>
          <w:color w:val="262626" w:themeColor="text1" w:themeTint="D9"/>
          <w:sz w:val="22"/>
          <w:szCs w:val="22"/>
        </w:rPr>
        <w:t>Atom demonstrator</w:t>
      </w:r>
      <w:r w:rsidRPr="002651C1">
        <w:rPr>
          <w:rFonts w:ascii="Helvetica Neue" w:hAnsi="Helvetica Neue"/>
          <w:color w:val="262626" w:themeColor="text1" w:themeTint="D9"/>
          <w:sz w:val="22"/>
          <w:szCs w:val="22"/>
        </w:rPr>
        <w:t xml:space="preserve">: </w:t>
      </w:r>
      <w:r w:rsidR="00F6467F">
        <w:rPr>
          <w:rFonts w:ascii="Helvetica Neue" w:hAnsi="Helvetica Neue"/>
          <w:color w:val="262626" w:themeColor="text1" w:themeTint="D9"/>
          <w:sz w:val="22"/>
          <w:szCs w:val="22"/>
        </w:rPr>
        <w:t xml:space="preserve">first mention of electrons and protons and what an atom is, relating to </w:t>
      </w:r>
      <w:proofErr w:type="gramStart"/>
      <w:r w:rsidR="00F6467F">
        <w:rPr>
          <w:rFonts w:ascii="Helvetica Neue" w:hAnsi="Helvetica Neue"/>
          <w:color w:val="262626" w:themeColor="text1" w:themeTint="D9"/>
          <w:sz w:val="22"/>
          <w:szCs w:val="22"/>
        </w:rPr>
        <w:t>pupils</w:t>
      </w:r>
      <w:proofErr w:type="gramEnd"/>
      <w:r w:rsidR="00F6467F">
        <w:rPr>
          <w:rFonts w:ascii="Helvetica Neue" w:hAnsi="Helvetica Neue"/>
          <w:color w:val="262626" w:themeColor="text1" w:themeTint="D9"/>
          <w:sz w:val="22"/>
          <w:szCs w:val="22"/>
        </w:rPr>
        <w:t xml:space="preserve"> experiences of certain words, e.g. oxygen, carbon. S</w:t>
      </w:r>
      <w:r w:rsidRPr="002651C1">
        <w:rPr>
          <w:rFonts w:ascii="Helvetica Neue" w:hAnsi="Helvetica Neue"/>
          <w:color w:val="262626" w:themeColor="text1" w:themeTint="D9"/>
          <w:sz w:val="22"/>
          <w:szCs w:val="22"/>
        </w:rPr>
        <w:t xml:space="preserve">tress </w:t>
      </w:r>
      <w:r w:rsidR="00F6467F">
        <w:rPr>
          <w:rFonts w:ascii="Helvetica Neue" w:hAnsi="Helvetica Neue"/>
          <w:color w:val="262626" w:themeColor="text1" w:themeTint="D9"/>
          <w:sz w:val="22"/>
          <w:szCs w:val="22"/>
        </w:rPr>
        <w:t>only a model, and cannot easily be made to scale for the classroom</w:t>
      </w:r>
    </w:p>
    <w:p w14:paraId="0713C26D" w14:textId="7A7EB272" w:rsidR="002651C1" w:rsidRDefault="00F6467F"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States of matter: bring </w:t>
      </w:r>
      <w:r w:rsidRPr="00C8179B">
        <w:rPr>
          <w:rFonts w:ascii="Helvetica Neue" w:hAnsi="Helvetica Neue"/>
          <w:b/>
          <w:color w:val="262626" w:themeColor="text1" w:themeTint="D9"/>
          <w:sz w:val="22"/>
          <w:szCs w:val="22"/>
        </w:rPr>
        <w:t>in ice cubes and liquid wate</w:t>
      </w:r>
      <w:r>
        <w:rPr>
          <w:rFonts w:ascii="Helvetica Neue" w:hAnsi="Helvetica Neue"/>
          <w:color w:val="262626" w:themeColor="text1" w:themeTint="D9"/>
          <w:sz w:val="22"/>
          <w:szCs w:val="22"/>
        </w:rPr>
        <w:t>r</w:t>
      </w:r>
      <w:r w:rsidR="005E4D6A">
        <w:rPr>
          <w:rFonts w:ascii="Helvetica Neue" w:hAnsi="Helvetica Neue"/>
          <w:color w:val="262626" w:themeColor="text1" w:themeTint="D9"/>
          <w:sz w:val="22"/>
          <w:szCs w:val="22"/>
        </w:rPr>
        <w:t xml:space="preserve"> (not shown)</w:t>
      </w:r>
      <w:r>
        <w:rPr>
          <w:rFonts w:ascii="Helvetica Neue" w:hAnsi="Helvetica Neue"/>
          <w:color w:val="262626" w:themeColor="text1" w:themeTint="D9"/>
          <w:sz w:val="22"/>
          <w:szCs w:val="22"/>
        </w:rPr>
        <w:t>, to take the pupils through changes of state (many have covered this by Year 5). Introduce plasma</w:t>
      </w:r>
    </w:p>
    <w:p w14:paraId="24223CDC" w14:textId="6E94C886" w:rsidR="00F6467F" w:rsidRDefault="00F6467F"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Plasma dance: get a group of approximately 4 pairs of pupils to be (hydrogen) atoms and say that we’re going to make a plasma. One of each pair holds a</w:t>
      </w:r>
      <w:r w:rsidR="00C8179B">
        <w:rPr>
          <w:rFonts w:ascii="Helvetica Neue" w:hAnsi="Helvetica Neue"/>
          <w:color w:val="262626" w:themeColor="text1" w:themeTint="D9"/>
          <w:sz w:val="22"/>
          <w:szCs w:val="22"/>
        </w:rPr>
        <w:t>n ‘</w:t>
      </w:r>
      <w:r>
        <w:rPr>
          <w:rFonts w:ascii="Helvetica Neue" w:hAnsi="Helvetica Neue"/>
          <w:color w:val="262626" w:themeColor="text1" w:themeTint="D9"/>
          <w:sz w:val="22"/>
          <w:szCs w:val="22"/>
        </w:rPr>
        <w:t>electron</w:t>
      </w:r>
      <w:r w:rsidR="00C8179B">
        <w:rPr>
          <w:rFonts w:ascii="Helvetica Neue" w:hAnsi="Helvetica Neue"/>
          <w:color w:val="262626" w:themeColor="text1" w:themeTint="D9"/>
          <w:sz w:val="22"/>
          <w:szCs w:val="22"/>
        </w:rPr>
        <w:t>’</w:t>
      </w:r>
      <w:r>
        <w:rPr>
          <w:rFonts w:ascii="Helvetica Neue" w:hAnsi="Helvetica Neue"/>
          <w:color w:val="262626" w:themeColor="text1" w:themeTint="D9"/>
          <w:sz w:val="22"/>
          <w:szCs w:val="22"/>
        </w:rPr>
        <w:t xml:space="preserve">, and one a </w:t>
      </w:r>
      <w:r w:rsidR="00C8179B">
        <w:rPr>
          <w:rFonts w:ascii="Helvetica Neue" w:hAnsi="Helvetica Neue"/>
          <w:color w:val="262626" w:themeColor="text1" w:themeTint="D9"/>
          <w:sz w:val="22"/>
          <w:szCs w:val="22"/>
        </w:rPr>
        <w:t>‘</w:t>
      </w:r>
      <w:r>
        <w:rPr>
          <w:rFonts w:ascii="Helvetica Neue" w:hAnsi="Helvetica Neue"/>
          <w:color w:val="262626" w:themeColor="text1" w:themeTint="D9"/>
          <w:sz w:val="22"/>
          <w:szCs w:val="22"/>
        </w:rPr>
        <w:t>proton</w:t>
      </w:r>
      <w:r w:rsidR="00C8179B">
        <w:rPr>
          <w:rFonts w:ascii="Helvetica Neue" w:hAnsi="Helvetica Neue"/>
          <w:color w:val="262626" w:themeColor="text1" w:themeTint="D9"/>
          <w:sz w:val="22"/>
          <w:szCs w:val="22"/>
        </w:rPr>
        <w:t>’</w:t>
      </w:r>
      <w:r>
        <w:rPr>
          <w:rFonts w:ascii="Helvetica Neue" w:hAnsi="Helvetica Neue"/>
          <w:color w:val="262626" w:themeColor="text1" w:themeTint="D9"/>
          <w:sz w:val="22"/>
          <w:szCs w:val="22"/>
        </w:rPr>
        <w:t xml:space="preserve"> to make an atom</w:t>
      </w:r>
      <w:r w:rsidR="00C8179B">
        <w:rPr>
          <w:rFonts w:ascii="Helvetica Neue" w:hAnsi="Helvetica Neue"/>
          <w:color w:val="262626" w:themeColor="text1" w:themeTint="D9"/>
          <w:sz w:val="22"/>
          <w:szCs w:val="22"/>
        </w:rPr>
        <w:t xml:space="preserve">. These are made of </w:t>
      </w:r>
      <w:r w:rsidR="00C8179B" w:rsidRPr="00C8179B">
        <w:rPr>
          <w:rFonts w:ascii="Helvetica Neue" w:hAnsi="Helvetica Neue"/>
          <w:b/>
          <w:color w:val="262626" w:themeColor="text1" w:themeTint="D9"/>
          <w:sz w:val="22"/>
          <w:szCs w:val="22"/>
        </w:rPr>
        <w:t xml:space="preserve">circles of different </w:t>
      </w:r>
      <w:proofErr w:type="spellStart"/>
      <w:r w:rsidR="00C8179B" w:rsidRPr="00C8179B">
        <w:rPr>
          <w:rFonts w:ascii="Helvetica Neue" w:hAnsi="Helvetica Neue"/>
          <w:b/>
          <w:color w:val="262626" w:themeColor="text1" w:themeTint="D9"/>
          <w:sz w:val="22"/>
          <w:szCs w:val="22"/>
        </w:rPr>
        <w:t>coloured</w:t>
      </w:r>
      <w:proofErr w:type="spellEnd"/>
      <w:r w:rsidR="00C8179B" w:rsidRPr="00C8179B">
        <w:rPr>
          <w:rFonts w:ascii="Helvetica Neue" w:hAnsi="Helvetica Neue"/>
          <w:b/>
          <w:color w:val="262626" w:themeColor="text1" w:themeTint="D9"/>
          <w:sz w:val="22"/>
          <w:szCs w:val="22"/>
        </w:rPr>
        <w:t xml:space="preserve"> card on old </w:t>
      </w:r>
      <w:proofErr w:type="spellStart"/>
      <w:r w:rsidR="00C8179B" w:rsidRPr="00C8179B">
        <w:rPr>
          <w:rFonts w:ascii="Helvetica Neue" w:hAnsi="Helvetica Neue"/>
          <w:b/>
          <w:color w:val="262626" w:themeColor="text1" w:themeTint="D9"/>
          <w:sz w:val="22"/>
          <w:szCs w:val="22"/>
        </w:rPr>
        <w:t>icecream</w:t>
      </w:r>
      <w:proofErr w:type="spellEnd"/>
      <w:r w:rsidR="00C8179B" w:rsidRPr="00C8179B">
        <w:rPr>
          <w:rFonts w:ascii="Helvetica Neue" w:hAnsi="Helvetica Neue"/>
          <w:b/>
          <w:color w:val="262626" w:themeColor="text1" w:themeTint="D9"/>
          <w:sz w:val="22"/>
          <w:szCs w:val="22"/>
        </w:rPr>
        <w:t xml:space="preserve"> sticks, with plus and minus signs stuck on</w:t>
      </w:r>
      <w:r>
        <w:rPr>
          <w:rFonts w:ascii="Helvetica Neue" w:hAnsi="Helvetica Neue"/>
          <w:color w:val="262626" w:themeColor="text1" w:themeTint="D9"/>
          <w:sz w:val="22"/>
          <w:szCs w:val="22"/>
        </w:rPr>
        <w:t xml:space="preserve">. The proton starts by gently swaying, and the electron orbits the proton. The four atoms are arranged near each other, but with sufficient space to move around (solid). The rest of the class adds energy, in the form of heat, by rubbing their hands together and ‘sending’ it to the atoms. The electrons have to orbit faster, and the protons start drifting in the available space (liquid). More heat is added. The protons move faster. The electrons still have to orbit the protons, but this gets harder and harder to stay with their proton (gas). Even more heat gets added. The protons and electrons now are all moving very fast and are all mixed up like a particle soup (plasma). Shout ‘stop!’. Get the pupils to recount the number of positive protons and negative </w:t>
      </w:r>
      <w:proofErr w:type="spellStart"/>
      <w:r>
        <w:rPr>
          <w:rFonts w:ascii="Helvetica Neue" w:hAnsi="Helvetica Neue"/>
          <w:color w:val="262626" w:themeColor="text1" w:themeTint="D9"/>
          <w:sz w:val="22"/>
          <w:szCs w:val="22"/>
        </w:rPr>
        <w:t>lectrons</w:t>
      </w:r>
      <w:proofErr w:type="spellEnd"/>
      <w:r>
        <w:rPr>
          <w:rFonts w:ascii="Helvetica Neue" w:hAnsi="Helvetica Neue"/>
          <w:color w:val="262626" w:themeColor="text1" w:themeTint="D9"/>
          <w:sz w:val="22"/>
          <w:szCs w:val="22"/>
        </w:rPr>
        <w:t xml:space="preserve"> to stress that plasmas are quasi-neutral.</w:t>
      </w:r>
    </w:p>
    <w:p w14:paraId="09B7D6A8" w14:textId="17D4223B" w:rsidR="00F6467F" w:rsidRDefault="00F6467F"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lastRenderedPageBreak/>
        <w:t xml:space="preserve">Show and hand around </w:t>
      </w:r>
      <w:r w:rsidRPr="00C8179B">
        <w:rPr>
          <w:rFonts w:ascii="Helvetica Neue" w:hAnsi="Helvetica Neue"/>
          <w:b/>
          <w:color w:val="262626" w:themeColor="text1" w:themeTint="D9"/>
          <w:sz w:val="22"/>
          <w:szCs w:val="22"/>
        </w:rPr>
        <w:t>magnet in cube</w:t>
      </w:r>
      <w:r w:rsidR="00C8179B" w:rsidRPr="00C8179B">
        <w:rPr>
          <w:rFonts w:ascii="Helvetica Neue" w:hAnsi="Helvetica Neue"/>
          <w:b/>
          <w:color w:val="262626" w:themeColor="text1" w:themeTint="D9"/>
          <w:sz w:val="22"/>
          <w:szCs w:val="22"/>
        </w:rPr>
        <w:t xml:space="preserve"> with suspended iron fillings </w:t>
      </w:r>
      <w:r w:rsidRPr="00C8179B">
        <w:rPr>
          <w:rFonts w:ascii="Helvetica Neue" w:hAnsi="Helvetica Neue"/>
          <w:b/>
          <w:color w:val="262626" w:themeColor="text1" w:themeTint="D9"/>
          <w:sz w:val="22"/>
          <w:szCs w:val="22"/>
        </w:rPr>
        <w:t>(magnetic field in 3D</w:t>
      </w:r>
      <w:r>
        <w:rPr>
          <w:rFonts w:ascii="Helvetica Neue" w:hAnsi="Helvetica Neue"/>
          <w:color w:val="262626" w:themeColor="text1" w:themeTint="D9"/>
          <w:sz w:val="22"/>
          <w:szCs w:val="22"/>
        </w:rPr>
        <w:t xml:space="preserve">). Relate to experience with bar magnets, showing a simple, individual bar magnet. Extend the idea to </w:t>
      </w:r>
      <w:r w:rsidR="00C8179B">
        <w:rPr>
          <w:rFonts w:ascii="Helvetica Neue" w:hAnsi="Helvetica Neue"/>
          <w:color w:val="262626" w:themeColor="text1" w:themeTint="D9"/>
          <w:sz w:val="22"/>
          <w:szCs w:val="22"/>
        </w:rPr>
        <w:t xml:space="preserve">the Earth. Magnetics available at </w:t>
      </w:r>
      <w:proofErr w:type="spellStart"/>
      <w:r w:rsidR="00C8179B">
        <w:rPr>
          <w:rFonts w:ascii="Helvetica Neue" w:hAnsi="Helvetica Neue"/>
          <w:color w:val="262626" w:themeColor="text1" w:themeTint="D9"/>
          <w:sz w:val="22"/>
          <w:szCs w:val="22"/>
        </w:rPr>
        <w:t>Timstar</w:t>
      </w:r>
      <w:proofErr w:type="spellEnd"/>
      <w:r w:rsidR="00C8179B">
        <w:rPr>
          <w:rFonts w:ascii="Helvetica Neue" w:hAnsi="Helvetica Neue"/>
          <w:color w:val="262626" w:themeColor="text1" w:themeTint="D9"/>
          <w:sz w:val="22"/>
          <w:szCs w:val="22"/>
        </w:rPr>
        <w:t xml:space="preserve">: </w:t>
      </w:r>
      <w:r w:rsidR="00C8179B" w:rsidRPr="00C8179B">
        <w:rPr>
          <w:rFonts w:ascii="Helvetica Neue" w:hAnsi="Helvetica Neue"/>
          <w:color w:val="262626" w:themeColor="text1" w:themeTint="D9"/>
          <w:sz w:val="22"/>
          <w:szCs w:val="22"/>
        </w:rPr>
        <w:t>https://www.timstar.co.uk/ma84015-magnetic-field-box-kit.html</w:t>
      </w:r>
    </w:p>
    <w:p w14:paraId="4587E825" w14:textId="5106946F" w:rsidR="00C8179B" w:rsidRDefault="00C8179B" w:rsidP="002651C1">
      <w:pPr>
        <w:pStyle w:val="ListParagraph"/>
        <w:numPr>
          <w:ilvl w:val="0"/>
          <w:numId w:val="8"/>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Magnetopause as a shield: using </w:t>
      </w:r>
      <w:r w:rsidRPr="00C8179B">
        <w:rPr>
          <w:rFonts w:ascii="Helvetica Neue" w:hAnsi="Helvetica Neue"/>
          <w:b/>
          <w:color w:val="262626" w:themeColor="text1" w:themeTint="D9"/>
          <w:sz w:val="22"/>
          <w:szCs w:val="22"/>
        </w:rPr>
        <w:t>a toy shield</w:t>
      </w:r>
      <w:r>
        <w:rPr>
          <w:rFonts w:ascii="Helvetica Neue" w:hAnsi="Helvetica Neue"/>
          <w:color w:val="262626" w:themeColor="text1" w:themeTint="D9"/>
          <w:sz w:val="22"/>
          <w:szCs w:val="22"/>
        </w:rPr>
        <w:t xml:space="preserve"> held by one pupil, get another to push lightly then more strongly against the shield. Stress that the magnetopause boundary moves in response to the solar wind and is very dynamic. </w:t>
      </w:r>
    </w:p>
    <w:p w14:paraId="047955E5" w14:textId="5CACFB85" w:rsidR="00C8179B" w:rsidRDefault="00C8179B" w:rsidP="002651C1">
      <w:pPr>
        <w:pStyle w:val="ListParagraph"/>
        <w:numPr>
          <w:ilvl w:val="0"/>
          <w:numId w:val="8"/>
        </w:numPr>
        <w:rPr>
          <w:rFonts w:ascii="Helvetica Neue" w:hAnsi="Helvetica Neue"/>
          <w:color w:val="262626" w:themeColor="text1" w:themeTint="D9"/>
          <w:sz w:val="22"/>
          <w:szCs w:val="22"/>
        </w:rPr>
      </w:pPr>
      <w:r w:rsidRPr="00C8179B">
        <w:rPr>
          <w:rFonts w:ascii="Helvetica Neue" w:hAnsi="Helvetica Neue"/>
          <w:b/>
          <w:color w:val="262626" w:themeColor="text1" w:themeTint="D9"/>
          <w:sz w:val="22"/>
          <w:szCs w:val="22"/>
        </w:rPr>
        <w:t xml:space="preserve">Plasma ball and glass tubes with rarefied gas (e.g. Ne + Hg mix, and </w:t>
      </w:r>
      <w:proofErr w:type="spellStart"/>
      <w:r w:rsidRPr="00C8179B">
        <w:rPr>
          <w:rFonts w:ascii="Helvetica Neue" w:hAnsi="Helvetica Neue"/>
          <w:b/>
          <w:color w:val="262626" w:themeColor="text1" w:themeTint="D9"/>
          <w:sz w:val="22"/>
          <w:szCs w:val="22"/>
        </w:rPr>
        <w:t>Xe</w:t>
      </w:r>
      <w:proofErr w:type="spellEnd"/>
      <w:r w:rsidRPr="00C8179B">
        <w:rPr>
          <w:rFonts w:ascii="Helvetica Neue" w:hAnsi="Helvetica Neue"/>
          <w:b/>
          <w:color w:val="262626" w:themeColor="text1" w:themeTint="D9"/>
          <w:sz w:val="22"/>
          <w:szCs w:val="22"/>
        </w:rPr>
        <w:t xml:space="preserve"> + Hg mix)</w:t>
      </w:r>
      <w:r>
        <w:rPr>
          <w:rFonts w:ascii="Helvetica Neue" w:hAnsi="Helvetica Neue"/>
          <w:color w:val="262626" w:themeColor="text1" w:themeTint="D9"/>
          <w:sz w:val="22"/>
          <w:szCs w:val="22"/>
        </w:rPr>
        <w:t xml:space="preserve">: get the pupils to see plasma in action by touching the plasma ball, and also holding the tubes near the ball to make them glow different </w:t>
      </w:r>
      <w:proofErr w:type="spellStart"/>
      <w:r>
        <w:rPr>
          <w:rFonts w:ascii="Helvetica Neue" w:hAnsi="Helvetica Neue"/>
          <w:color w:val="262626" w:themeColor="text1" w:themeTint="D9"/>
          <w:sz w:val="22"/>
          <w:szCs w:val="22"/>
        </w:rPr>
        <w:t>colours</w:t>
      </w:r>
      <w:proofErr w:type="spellEnd"/>
      <w:r>
        <w:rPr>
          <w:rFonts w:ascii="Helvetica Neue" w:hAnsi="Helvetica Neue"/>
          <w:color w:val="262626" w:themeColor="text1" w:themeTint="D9"/>
          <w:sz w:val="22"/>
          <w:szCs w:val="22"/>
        </w:rPr>
        <w:t xml:space="preserve">. CARE REQUIRED. Recommended at the end of the class, and pupils come up to the ball in small groups with a maximum of four people at a time. </w:t>
      </w:r>
    </w:p>
    <w:p w14:paraId="4D002910" w14:textId="1180B749" w:rsidR="005E4D6A" w:rsidRPr="005E4D6A" w:rsidRDefault="005E4D6A" w:rsidP="002651C1">
      <w:pPr>
        <w:pStyle w:val="ListParagraph"/>
        <w:numPr>
          <w:ilvl w:val="0"/>
          <w:numId w:val="8"/>
        </w:numPr>
        <w:rPr>
          <w:rFonts w:ascii="Helvetica Neue" w:hAnsi="Helvetica Neue"/>
          <w:b/>
          <w:color w:val="262626" w:themeColor="text1" w:themeTint="D9"/>
          <w:sz w:val="22"/>
          <w:szCs w:val="22"/>
        </w:rPr>
      </w:pPr>
      <w:r w:rsidRPr="005E4D6A">
        <w:rPr>
          <w:rFonts w:ascii="Helvetica Neue" w:hAnsi="Helvetica Neue"/>
          <w:b/>
          <w:color w:val="262626" w:themeColor="text1" w:themeTint="D9"/>
          <w:sz w:val="22"/>
          <w:szCs w:val="22"/>
        </w:rPr>
        <w:t>[Extras</w:t>
      </w:r>
      <w:r>
        <w:rPr>
          <w:rFonts w:ascii="Helvetica Neue" w:hAnsi="Helvetica Neue"/>
          <w:b/>
          <w:color w:val="262626" w:themeColor="text1" w:themeTint="D9"/>
          <w:sz w:val="22"/>
          <w:szCs w:val="22"/>
        </w:rPr>
        <w:t xml:space="preserve"> (not shown)</w:t>
      </w:r>
      <w:r w:rsidRPr="005E4D6A">
        <w:rPr>
          <w:rFonts w:ascii="Helvetica Neue" w:hAnsi="Helvetica Neue"/>
          <w:b/>
          <w:color w:val="262626" w:themeColor="text1" w:themeTint="D9"/>
          <w:sz w:val="22"/>
          <w:szCs w:val="22"/>
        </w:rPr>
        <w:t xml:space="preserve">: inflatable planets of the Solar System, long e.g. 30 m tape with distances to planets marked on it, some pictures of comets, </w:t>
      </w:r>
      <w:proofErr w:type="spellStart"/>
      <w:r w:rsidRPr="005E4D6A">
        <w:rPr>
          <w:rFonts w:ascii="Helvetica Neue" w:hAnsi="Helvetica Neue"/>
          <w:b/>
          <w:color w:val="262626" w:themeColor="text1" w:themeTint="D9"/>
          <w:sz w:val="22"/>
          <w:szCs w:val="22"/>
        </w:rPr>
        <w:t>astroids</w:t>
      </w:r>
      <w:proofErr w:type="spellEnd"/>
      <w:r w:rsidRPr="005E4D6A">
        <w:rPr>
          <w:rFonts w:ascii="Helvetica Neue" w:hAnsi="Helvetica Neue"/>
          <w:b/>
          <w:color w:val="262626" w:themeColor="text1" w:themeTint="D9"/>
          <w:sz w:val="22"/>
          <w:szCs w:val="22"/>
        </w:rPr>
        <w:t>, and minor planets, a pump]</w:t>
      </w:r>
    </w:p>
    <w:p w14:paraId="4ACAFF65" w14:textId="77777777" w:rsidR="008A7012" w:rsidRPr="002651C1" w:rsidRDefault="008A7012" w:rsidP="008A7012">
      <w:pPr>
        <w:pStyle w:val="ListParagraph"/>
        <w:rPr>
          <w:rFonts w:ascii="Helvetica Neue" w:hAnsi="Helvetica Neue"/>
          <w:color w:val="262626" w:themeColor="text1" w:themeTint="D9"/>
          <w:sz w:val="22"/>
          <w:szCs w:val="22"/>
        </w:rPr>
      </w:pPr>
    </w:p>
    <w:p w14:paraId="5E0D0174" w14:textId="754539AE" w:rsidR="002651C1" w:rsidRDefault="008A7012">
      <w:pPr>
        <w:rPr>
          <w:rFonts w:ascii="Helvetica Neue" w:hAnsi="Helvetica Neue"/>
          <w:b/>
          <w:color w:val="262626" w:themeColor="text1" w:themeTint="D9"/>
          <w:sz w:val="22"/>
          <w:szCs w:val="22"/>
        </w:rPr>
      </w:pPr>
      <w:r>
        <w:rPr>
          <w:rFonts w:ascii="Helvetica Neue" w:hAnsi="Helvetica Neue"/>
          <w:b/>
          <w:noProof/>
          <w:color w:val="262626" w:themeColor="text1" w:themeTint="D9"/>
          <w:sz w:val="22"/>
          <w:szCs w:val="22"/>
        </w:rPr>
        <w:drawing>
          <wp:inline distT="0" distB="0" distL="0" distR="0" wp14:anchorId="0DAEA22D" wp14:editId="7F905D0E">
            <wp:extent cx="1714500"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star_magnetic_kit.jpg"/>
                    <pic:cNvPicPr/>
                  </pic:nvPicPr>
                  <pic:blipFill>
                    <a:blip r:embed="rId7"/>
                    <a:stretch>
                      <a:fillRect/>
                    </a:stretch>
                  </pic:blipFill>
                  <pic:spPr>
                    <a:xfrm>
                      <a:off x="0" y="0"/>
                      <a:ext cx="1714500" cy="1714500"/>
                    </a:xfrm>
                    <a:prstGeom prst="rect">
                      <a:avLst/>
                    </a:prstGeom>
                  </pic:spPr>
                </pic:pic>
              </a:graphicData>
            </a:graphic>
          </wp:inline>
        </w:drawing>
      </w:r>
      <w:r w:rsidR="005E4D6A">
        <w:rPr>
          <w:rFonts w:ascii="Helvetica Neue" w:hAnsi="Helvetica Neue"/>
          <w:b/>
          <w:noProof/>
          <w:color w:val="262626" w:themeColor="text1" w:themeTint="D9"/>
          <w:sz w:val="22"/>
          <w:szCs w:val="22"/>
        </w:rPr>
        <w:drawing>
          <wp:inline distT="0" distB="0" distL="0" distR="0" wp14:anchorId="61BD0CCB" wp14:editId="399B41A8">
            <wp:extent cx="2070100" cy="1552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sma_ball_glass_tubes.jpg"/>
                    <pic:cNvPicPr/>
                  </pic:nvPicPr>
                  <pic:blipFill>
                    <a:blip r:embed="rId8"/>
                    <a:stretch>
                      <a:fillRect/>
                    </a:stretch>
                  </pic:blipFill>
                  <pic:spPr>
                    <a:xfrm>
                      <a:off x="0" y="0"/>
                      <a:ext cx="2080412" cy="1560309"/>
                    </a:xfrm>
                    <a:prstGeom prst="rect">
                      <a:avLst/>
                    </a:prstGeom>
                  </pic:spPr>
                </pic:pic>
              </a:graphicData>
            </a:graphic>
          </wp:inline>
        </w:drawing>
      </w:r>
      <w:r w:rsidR="005E4D6A">
        <w:rPr>
          <w:rFonts w:ascii="Helvetica Neue" w:hAnsi="Helvetica Neue"/>
          <w:noProof/>
          <w:color w:val="262626" w:themeColor="text1" w:themeTint="D9"/>
          <w:sz w:val="22"/>
          <w:szCs w:val="22"/>
        </w:rPr>
        <w:drawing>
          <wp:inline distT="0" distB="0" distL="0" distR="0" wp14:anchorId="4E3A43B2" wp14:editId="21642F59">
            <wp:extent cx="1701871" cy="1788254"/>
            <wp:effectExtent l="0" t="508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ace_plasmas_equipment_selection_not_all.jpg"/>
                    <pic:cNvPicPr/>
                  </pic:nvPicPr>
                  <pic:blipFill rotWithShape="1">
                    <a:blip r:embed="rId9"/>
                    <a:srcRect l="12501" t="17049" r="29379" b="1523"/>
                    <a:stretch/>
                  </pic:blipFill>
                  <pic:spPr bwMode="auto">
                    <a:xfrm rot="5400000" flipV="1">
                      <a:off x="0" y="0"/>
                      <a:ext cx="1726060" cy="1813670"/>
                    </a:xfrm>
                    <a:prstGeom prst="rect">
                      <a:avLst/>
                    </a:prstGeom>
                    <a:ln>
                      <a:noFill/>
                    </a:ln>
                    <a:extLst>
                      <a:ext uri="{53640926-AAD7-44D8-BBD7-CCE9431645EC}">
                        <a14:shadowObscured xmlns:a14="http://schemas.microsoft.com/office/drawing/2010/main"/>
                      </a:ext>
                    </a:extLst>
                  </pic:spPr>
                </pic:pic>
              </a:graphicData>
            </a:graphic>
          </wp:inline>
        </w:drawing>
      </w:r>
      <w:r w:rsidR="005E4D6A">
        <w:rPr>
          <w:rFonts w:ascii="Helvetica Neue" w:hAnsi="Helvetica Neue"/>
          <w:b/>
          <w:noProof/>
          <w:color w:val="262626" w:themeColor="text1" w:themeTint="D9"/>
          <w:sz w:val="22"/>
          <w:szCs w:val="22"/>
        </w:rPr>
        <w:drawing>
          <wp:inline distT="0" distB="0" distL="0" distR="0" wp14:anchorId="7BC2C9AF" wp14:editId="7AC039FA">
            <wp:extent cx="1323340" cy="887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y_shield_wooden.jpg"/>
                    <pic:cNvPicPr/>
                  </pic:nvPicPr>
                  <pic:blipFill>
                    <a:blip r:embed="rId10"/>
                    <a:stretch>
                      <a:fillRect/>
                    </a:stretch>
                  </pic:blipFill>
                  <pic:spPr>
                    <a:xfrm>
                      <a:off x="0" y="0"/>
                      <a:ext cx="1323965" cy="888149"/>
                    </a:xfrm>
                    <a:prstGeom prst="rect">
                      <a:avLst/>
                    </a:prstGeom>
                  </pic:spPr>
                </pic:pic>
              </a:graphicData>
            </a:graphic>
          </wp:inline>
        </w:drawing>
      </w:r>
    </w:p>
    <w:p w14:paraId="1CFF8AC3" w14:textId="15EB37D4" w:rsidR="00D637B9" w:rsidRPr="001D0EE5" w:rsidRDefault="001D0EE5">
      <w:pPr>
        <w:rPr>
          <w:rFonts w:ascii="Helvetica Neue" w:hAnsi="Helvetica Neue"/>
          <w:b/>
          <w:color w:val="262626" w:themeColor="text1" w:themeTint="D9"/>
          <w:sz w:val="22"/>
          <w:szCs w:val="22"/>
        </w:rPr>
      </w:pPr>
      <w:r>
        <w:rPr>
          <w:rFonts w:ascii="Helvetica Neue" w:hAnsi="Helvetica Neue"/>
          <w:b/>
          <w:color w:val="262626" w:themeColor="text1" w:themeTint="D9"/>
          <w:sz w:val="22"/>
          <w:szCs w:val="22"/>
        </w:rPr>
        <w:t>Continued learning</w:t>
      </w:r>
      <w:r w:rsidR="001C3E72">
        <w:rPr>
          <w:rFonts w:ascii="Helvetica Neue" w:hAnsi="Helvetica Neue"/>
          <w:b/>
          <w:color w:val="262626" w:themeColor="text1" w:themeTint="D9"/>
          <w:sz w:val="22"/>
          <w:szCs w:val="22"/>
        </w:rPr>
        <w:t xml:space="preserve"> ideas</w:t>
      </w:r>
    </w:p>
    <w:p w14:paraId="0AEF6CC2" w14:textId="39640FD7" w:rsidR="001D0EE5" w:rsidRPr="00050A4A" w:rsidRDefault="001D0EE5">
      <w:pPr>
        <w:rPr>
          <w:rFonts w:ascii="Helvetica Neue" w:hAnsi="Helvetica Neue"/>
          <w:color w:val="262626" w:themeColor="text1" w:themeTint="D9"/>
          <w:sz w:val="22"/>
          <w:szCs w:val="22"/>
        </w:rPr>
      </w:pPr>
    </w:p>
    <w:p w14:paraId="68DEA006" w14:textId="0266FE31" w:rsidR="00D637B9" w:rsidRPr="00050A4A" w:rsidRDefault="00D637B9" w:rsidP="00D637B9">
      <w:pPr>
        <w:pStyle w:val="ListParagraph"/>
        <w:numPr>
          <w:ilvl w:val="0"/>
          <w:numId w:val="3"/>
        </w:numPr>
        <w:rPr>
          <w:rFonts w:ascii="Helvetica Neue" w:hAnsi="Helvetica Neue"/>
          <w:color w:val="262626" w:themeColor="text1" w:themeTint="D9"/>
          <w:sz w:val="22"/>
          <w:szCs w:val="22"/>
        </w:rPr>
      </w:pPr>
      <w:r w:rsidRPr="00050A4A">
        <w:rPr>
          <w:rFonts w:ascii="Helvetica Neue" w:hAnsi="Helvetica Neue"/>
          <w:color w:val="262626" w:themeColor="text1" w:themeTint="D9"/>
          <w:sz w:val="22"/>
          <w:szCs w:val="22"/>
        </w:rPr>
        <w:t>Email a collated list</w:t>
      </w:r>
      <w:r w:rsidR="00640CE7">
        <w:rPr>
          <w:rFonts w:ascii="Helvetica Neue" w:hAnsi="Helvetica Neue"/>
          <w:color w:val="262626" w:themeColor="text1" w:themeTint="D9"/>
          <w:sz w:val="22"/>
          <w:szCs w:val="22"/>
        </w:rPr>
        <w:t xml:space="preserve"> of questions to the </w:t>
      </w:r>
      <w:r w:rsidR="005925F0">
        <w:rPr>
          <w:rFonts w:ascii="Helvetica Neue" w:hAnsi="Helvetica Neue"/>
          <w:color w:val="262626" w:themeColor="text1" w:themeTint="D9"/>
          <w:sz w:val="22"/>
          <w:szCs w:val="22"/>
        </w:rPr>
        <w:t>speaker</w:t>
      </w:r>
    </w:p>
    <w:p w14:paraId="066FA152" w14:textId="0CDCB521" w:rsidR="006C0A77" w:rsidRPr="00050A4A" w:rsidRDefault="009E257F" w:rsidP="00D637B9">
      <w:pPr>
        <w:pStyle w:val="ListParagraph"/>
        <w:numPr>
          <w:ilvl w:val="0"/>
          <w:numId w:val="3"/>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F</w:t>
      </w:r>
      <w:r w:rsidR="006C0A77" w:rsidRPr="00050A4A">
        <w:rPr>
          <w:rFonts w:ascii="Helvetica Neue" w:hAnsi="Helvetica Neue"/>
          <w:color w:val="262626" w:themeColor="text1" w:themeTint="D9"/>
          <w:sz w:val="22"/>
          <w:szCs w:val="22"/>
        </w:rPr>
        <w:t>ollow websites such as spaceweather.com</w:t>
      </w:r>
      <w:r w:rsidR="00050A4A" w:rsidRPr="00050A4A">
        <w:rPr>
          <w:rFonts w:ascii="Helvetica Neue" w:hAnsi="Helvetica Neue"/>
          <w:color w:val="262626" w:themeColor="text1" w:themeTint="D9"/>
          <w:sz w:val="22"/>
          <w:szCs w:val="22"/>
        </w:rPr>
        <w:t xml:space="preserve"> </w:t>
      </w:r>
      <w:r w:rsidR="00864D9C">
        <w:rPr>
          <w:rFonts w:ascii="Helvetica Neue" w:hAnsi="Helvetica Neue"/>
          <w:color w:val="262626" w:themeColor="text1" w:themeTint="D9"/>
          <w:sz w:val="22"/>
          <w:szCs w:val="22"/>
        </w:rPr>
        <w:t>or follow AuroraWatch UK</w:t>
      </w:r>
      <w:r w:rsidR="00E364CA">
        <w:rPr>
          <w:rFonts w:ascii="Helvetica Neue" w:hAnsi="Helvetica Neue"/>
          <w:color w:val="262626" w:themeColor="text1" w:themeTint="D9"/>
          <w:sz w:val="22"/>
          <w:szCs w:val="22"/>
        </w:rPr>
        <w:t>.</w:t>
      </w:r>
    </w:p>
    <w:p w14:paraId="10BF43F1" w14:textId="092F0AA1" w:rsidR="00640CE7" w:rsidRDefault="001D0EE5" w:rsidP="00820F19">
      <w:pPr>
        <w:pStyle w:val="ListParagraph"/>
        <w:numPr>
          <w:ilvl w:val="0"/>
          <w:numId w:val="3"/>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Build </w:t>
      </w:r>
      <w:r w:rsidR="0043459B">
        <w:rPr>
          <w:rFonts w:ascii="Helvetica Neue" w:hAnsi="Helvetica Neue"/>
          <w:color w:val="262626" w:themeColor="text1" w:themeTint="D9"/>
          <w:sz w:val="22"/>
          <w:szCs w:val="22"/>
        </w:rPr>
        <w:t>a magnetometer, spectrometer, or run the surface gravity experiment</w:t>
      </w:r>
    </w:p>
    <w:p w14:paraId="6CB77CB5" w14:textId="4032C60F" w:rsidR="00C8179B" w:rsidRDefault="00C8179B" w:rsidP="00820F19">
      <w:pPr>
        <w:pStyle w:val="ListParagraph"/>
        <w:numPr>
          <w:ilvl w:val="0"/>
          <w:numId w:val="3"/>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 xml:space="preserve">Continue learning about the flow of electrons and electricity using magic </w:t>
      </w:r>
      <w:r w:rsidR="005925F0">
        <w:rPr>
          <w:rFonts w:ascii="Helvetica Neue" w:hAnsi="Helvetica Neue"/>
          <w:color w:val="262626" w:themeColor="text1" w:themeTint="D9"/>
          <w:sz w:val="22"/>
          <w:szCs w:val="22"/>
        </w:rPr>
        <w:t xml:space="preserve">energy </w:t>
      </w:r>
      <w:r>
        <w:rPr>
          <w:rFonts w:ascii="Helvetica Neue" w:hAnsi="Helvetica Neue"/>
          <w:color w:val="262626" w:themeColor="text1" w:themeTint="D9"/>
          <w:sz w:val="22"/>
          <w:szCs w:val="22"/>
        </w:rPr>
        <w:t>sticks</w:t>
      </w:r>
      <w:r w:rsidR="005925F0">
        <w:rPr>
          <w:rFonts w:ascii="Helvetica Neue" w:hAnsi="Helvetica Neue"/>
          <w:color w:val="262626" w:themeColor="text1" w:themeTint="D9"/>
          <w:sz w:val="22"/>
          <w:szCs w:val="22"/>
        </w:rPr>
        <w:t xml:space="preserve">, e.g. </w:t>
      </w:r>
      <w:r w:rsidR="005925F0" w:rsidRPr="005925F0">
        <w:rPr>
          <w:rFonts w:ascii="Helvetica Neue" w:hAnsi="Helvetica Neue"/>
          <w:color w:val="262626" w:themeColor="text1" w:themeTint="D9"/>
          <w:sz w:val="22"/>
          <w:szCs w:val="22"/>
        </w:rPr>
        <w:t>https://www.amazon.co.uk/Funtime-ET7560-Energy-Sick/dp/B010DF3CEW/ref=asc_df_B010DF3CEW/?tag=googshopuk-21&amp;linkCode=df0&amp;hvadid=310876852693&amp;hvpos=&amp;hvnetw=g&amp;hvrand=18331631100810780678&amp;hvpone=&amp;hvptwo=&amp;hvqmt=&amp;hvdev=c&amp;hvdvcmdl=&amp;hvlocint=&amp;hvlocphy=9046185&amp;hvtargid=aud-858874965014:pla-328911638098&amp;psc=1&amp;th=1&amp;psc=1</w:t>
      </w:r>
    </w:p>
    <w:p w14:paraId="3CA7D72E" w14:textId="530E02D1" w:rsidR="001D0EE5" w:rsidRPr="00820F19" w:rsidRDefault="00640CE7" w:rsidP="00820F19">
      <w:pPr>
        <w:pStyle w:val="ListParagraph"/>
        <w:numPr>
          <w:ilvl w:val="0"/>
          <w:numId w:val="3"/>
        </w:numPr>
        <w:rPr>
          <w:rFonts w:ascii="Helvetica Neue" w:hAnsi="Helvetica Neue"/>
          <w:color w:val="262626" w:themeColor="text1" w:themeTint="D9"/>
          <w:sz w:val="22"/>
          <w:szCs w:val="22"/>
        </w:rPr>
      </w:pPr>
      <w:r>
        <w:rPr>
          <w:rFonts w:ascii="Helvetica Neue" w:hAnsi="Helvetica Neue"/>
          <w:color w:val="262626" w:themeColor="text1" w:themeTint="D9"/>
          <w:sz w:val="22"/>
          <w:szCs w:val="22"/>
        </w:rPr>
        <w:t>Draw, paint, write, dance, or act, what you have learnt in the workshop</w:t>
      </w:r>
    </w:p>
    <w:sectPr w:rsidR="001D0EE5" w:rsidRPr="00820F19" w:rsidSect="00605AD1">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DA361" w14:textId="77777777" w:rsidR="009F5CC1" w:rsidRDefault="009F5CC1" w:rsidP="00333275">
      <w:r>
        <w:separator/>
      </w:r>
    </w:p>
  </w:endnote>
  <w:endnote w:type="continuationSeparator" w:id="0">
    <w:p w14:paraId="1C02592F" w14:textId="77777777" w:rsidR="009F5CC1" w:rsidRDefault="009F5CC1" w:rsidP="0033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14B68" w14:textId="77777777" w:rsidR="009F5CC1" w:rsidRDefault="009F5CC1" w:rsidP="00333275">
      <w:r>
        <w:separator/>
      </w:r>
    </w:p>
  </w:footnote>
  <w:footnote w:type="continuationSeparator" w:id="0">
    <w:p w14:paraId="20682A1F" w14:textId="77777777" w:rsidR="009F5CC1" w:rsidRDefault="009F5CC1" w:rsidP="00333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0BEA" w14:textId="40B295ED" w:rsidR="004901C6" w:rsidRDefault="004901C6">
    <w:pPr>
      <w:pStyle w:val="Header"/>
    </w:pPr>
    <w:r>
      <w:rPr>
        <w:rFonts w:ascii="Helvetica Neue" w:hAnsi="Helvetica Neue"/>
        <w:b/>
        <w:noProof/>
        <w:color w:val="262626" w:themeColor="text1" w:themeTint="D9"/>
        <w:sz w:val="22"/>
        <w:szCs w:val="22"/>
      </w:rPr>
      <w:drawing>
        <wp:anchor distT="0" distB="0" distL="114300" distR="114300" simplePos="0" relativeHeight="251659264" behindDoc="0" locked="0" layoutInCell="1" allowOverlap="1" wp14:anchorId="1E2E798B" wp14:editId="27F8DD72">
          <wp:simplePos x="0" y="0"/>
          <wp:positionH relativeFrom="column">
            <wp:posOffset>-831850</wp:posOffset>
          </wp:positionH>
          <wp:positionV relativeFrom="paragraph">
            <wp:posOffset>-262890</wp:posOffset>
          </wp:positionV>
          <wp:extent cx="2148840" cy="572770"/>
          <wp:effectExtent l="0" t="0" r="10160"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l_logo_white_bkg.png"/>
                  <pic:cNvPicPr/>
                </pic:nvPicPr>
                <pic:blipFill>
                  <a:blip r:embed="rId1">
                    <a:extLst>
                      <a:ext uri="{28A0092B-C50C-407E-A947-70E740481C1C}">
                        <a14:useLocalDpi xmlns:a14="http://schemas.microsoft.com/office/drawing/2010/main" val="0"/>
                      </a:ext>
                    </a:extLst>
                  </a:blip>
                  <a:stretch>
                    <a:fillRect/>
                  </a:stretch>
                </pic:blipFill>
                <pic:spPr>
                  <a:xfrm>
                    <a:off x="0" y="0"/>
                    <a:ext cx="2148840" cy="5727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65204"/>
    <w:multiLevelType w:val="hybridMultilevel"/>
    <w:tmpl w:val="52E6AB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286F02"/>
    <w:multiLevelType w:val="hybridMultilevel"/>
    <w:tmpl w:val="FF64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50334"/>
    <w:multiLevelType w:val="hybridMultilevel"/>
    <w:tmpl w:val="1F56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300FA3"/>
    <w:multiLevelType w:val="hybridMultilevel"/>
    <w:tmpl w:val="EF0AE3D0"/>
    <w:lvl w:ilvl="0" w:tplc="59A69638">
      <w:start w:val="1"/>
      <w:numFmt w:val="decimal"/>
      <w:lvlText w:val="%1."/>
      <w:lvlJc w:val="left"/>
      <w:pPr>
        <w:ind w:left="720" w:hanging="360"/>
      </w:pPr>
      <w:rPr>
        <w:rFonts w:ascii="Helvetica Neue" w:eastAsiaTheme="minorEastAsia" w:hAnsi="Helvetica Neu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8B4F5B"/>
    <w:multiLevelType w:val="hybridMultilevel"/>
    <w:tmpl w:val="E034D1EE"/>
    <w:lvl w:ilvl="0" w:tplc="2F8A2800">
      <w:start w:val="1"/>
      <w:numFmt w:val="upperLetter"/>
      <w:lvlText w:val="%1."/>
      <w:lvlJc w:val="left"/>
      <w:pPr>
        <w:ind w:left="720" w:hanging="360"/>
      </w:pPr>
      <w:rPr>
        <w:rFonts w:ascii="Helvetica Neue" w:eastAsiaTheme="minorEastAsia" w:hAnsi="Helvetica Neu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E1CE5"/>
    <w:multiLevelType w:val="hybridMultilevel"/>
    <w:tmpl w:val="F43EA968"/>
    <w:lvl w:ilvl="0" w:tplc="A9965936">
      <w:start w:val="1"/>
      <w:numFmt w:val="upperLetter"/>
      <w:lvlText w:val="%1."/>
      <w:lvlJc w:val="left"/>
      <w:pPr>
        <w:ind w:left="720" w:hanging="360"/>
      </w:pPr>
      <w:rPr>
        <w:rFonts w:ascii="Helvetica Neue" w:eastAsiaTheme="minorEastAsia" w:hAnsi="Helvetica Neu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AE4D18"/>
    <w:multiLevelType w:val="hybridMultilevel"/>
    <w:tmpl w:val="284666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AED65D5"/>
    <w:multiLevelType w:val="hybridMultilevel"/>
    <w:tmpl w:val="6A74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E7134D"/>
    <w:multiLevelType w:val="hybridMultilevel"/>
    <w:tmpl w:val="38462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7"/>
  </w:num>
  <w:num w:numId="5">
    <w:abstractNumId w:val="1"/>
  </w:num>
  <w:num w:numId="6">
    <w:abstractNumId w:val="0"/>
  </w:num>
  <w:num w:numId="7">
    <w:abstractNumId w:val="4"/>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0D9"/>
    <w:rsid w:val="000420D9"/>
    <w:rsid w:val="00050A4A"/>
    <w:rsid w:val="000844A0"/>
    <w:rsid w:val="000A5080"/>
    <w:rsid w:val="000D4F23"/>
    <w:rsid w:val="000F56CF"/>
    <w:rsid w:val="00112B90"/>
    <w:rsid w:val="00121AE3"/>
    <w:rsid w:val="00153876"/>
    <w:rsid w:val="00183BF8"/>
    <w:rsid w:val="001B548E"/>
    <w:rsid w:val="001C35B7"/>
    <w:rsid w:val="001C3E72"/>
    <w:rsid w:val="001D0EE5"/>
    <w:rsid w:val="001F1F4A"/>
    <w:rsid w:val="00260F68"/>
    <w:rsid w:val="002651C1"/>
    <w:rsid w:val="002B32AF"/>
    <w:rsid w:val="002F6B75"/>
    <w:rsid w:val="00333275"/>
    <w:rsid w:val="0033510A"/>
    <w:rsid w:val="00360429"/>
    <w:rsid w:val="003E03F8"/>
    <w:rsid w:val="0043459B"/>
    <w:rsid w:val="004901C6"/>
    <w:rsid w:val="00506992"/>
    <w:rsid w:val="00556242"/>
    <w:rsid w:val="005925F0"/>
    <w:rsid w:val="005D658A"/>
    <w:rsid w:val="005E4D6A"/>
    <w:rsid w:val="00605AD1"/>
    <w:rsid w:val="00640CE7"/>
    <w:rsid w:val="00696338"/>
    <w:rsid w:val="006C0A77"/>
    <w:rsid w:val="006C7503"/>
    <w:rsid w:val="00705BAB"/>
    <w:rsid w:val="007477E0"/>
    <w:rsid w:val="00781CC2"/>
    <w:rsid w:val="00820F19"/>
    <w:rsid w:val="008451D9"/>
    <w:rsid w:val="00864D9C"/>
    <w:rsid w:val="0087045A"/>
    <w:rsid w:val="008760EA"/>
    <w:rsid w:val="008A7012"/>
    <w:rsid w:val="00936414"/>
    <w:rsid w:val="009E257F"/>
    <w:rsid w:val="009F5CC1"/>
    <w:rsid w:val="00A5712B"/>
    <w:rsid w:val="00A70114"/>
    <w:rsid w:val="00AD47DA"/>
    <w:rsid w:val="00AE0B99"/>
    <w:rsid w:val="00AE2499"/>
    <w:rsid w:val="00B80567"/>
    <w:rsid w:val="00BB73AA"/>
    <w:rsid w:val="00C8179B"/>
    <w:rsid w:val="00C8366F"/>
    <w:rsid w:val="00CE51E0"/>
    <w:rsid w:val="00D03490"/>
    <w:rsid w:val="00D637B9"/>
    <w:rsid w:val="00DD7B13"/>
    <w:rsid w:val="00E33DCA"/>
    <w:rsid w:val="00E364CA"/>
    <w:rsid w:val="00EA5A54"/>
    <w:rsid w:val="00EB2DFB"/>
    <w:rsid w:val="00EE1DD9"/>
    <w:rsid w:val="00F6467F"/>
    <w:rsid w:val="00F7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B65BEF"/>
  <w14:defaultImageDpi w14:val="300"/>
  <w15:docId w15:val="{33A037DD-768E-0D4D-84F5-41DD7B2B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1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AE3"/>
    <w:pPr>
      <w:ind w:left="720"/>
      <w:contextualSpacing/>
    </w:pPr>
  </w:style>
  <w:style w:type="paragraph" w:styleId="Header">
    <w:name w:val="header"/>
    <w:basedOn w:val="Normal"/>
    <w:link w:val="HeaderChar"/>
    <w:uiPriority w:val="99"/>
    <w:unhideWhenUsed/>
    <w:rsid w:val="00333275"/>
    <w:pPr>
      <w:tabs>
        <w:tab w:val="center" w:pos="4320"/>
        <w:tab w:val="right" w:pos="8640"/>
      </w:tabs>
    </w:pPr>
  </w:style>
  <w:style w:type="character" w:customStyle="1" w:styleId="HeaderChar">
    <w:name w:val="Header Char"/>
    <w:basedOn w:val="DefaultParagraphFont"/>
    <w:link w:val="Header"/>
    <w:uiPriority w:val="99"/>
    <w:rsid w:val="00333275"/>
  </w:style>
  <w:style w:type="paragraph" w:styleId="Footer">
    <w:name w:val="footer"/>
    <w:basedOn w:val="Normal"/>
    <w:link w:val="FooterChar"/>
    <w:uiPriority w:val="99"/>
    <w:unhideWhenUsed/>
    <w:rsid w:val="00333275"/>
    <w:pPr>
      <w:tabs>
        <w:tab w:val="center" w:pos="4320"/>
        <w:tab w:val="right" w:pos="8640"/>
      </w:tabs>
    </w:pPr>
  </w:style>
  <w:style w:type="character" w:customStyle="1" w:styleId="FooterChar">
    <w:name w:val="Footer Char"/>
    <w:basedOn w:val="DefaultParagraphFont"/>
    <w:link w:val="Footer"/>
    <w:uiPriority w:val="99"/>
    <w:rsid w:val="00333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1370</Words>
  <Characters>7813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Leicester University</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Carter</dc:creator>
  <cp:keywords/>
  <dc:description/>
  <cp:lastModifiedBy>Microsoft Office User</cp:lastModifiedBy>
  <cp:revision>29</cp:revision>
  <cp:lastPrinted>2018-05-18T10:12:00Z</cp:lastPrinted>
  <dcterms:created xsi:type="dcterms:W3CDTF">2018-05-18T10:12:00Z</dcterms:created>
  <dcterms:modified xsi:type="dcterms:W3CDTF">2020-03-11T10:43:00Z</dcterms:modified>
</cp:coreProperties>
</file>